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8D7BEA" w14:paraId="582EB52B" w14:textId="77777777" w:rsidTr="00B27287"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</w:tcPr>
          <w:p w14:paraId="2BA6E3BA" w14:textId="77777777" w:rsidR="008D7BEA" w:rsidRDefault="00E26F00" w:rsidP="008D7BEA">
            <w:pPr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t xml:space="preserve">Employee </w:t>
            </w:r>
            <w:r w:rsidR="008D7BEA" w:rsidRPr="00B27287">
              <w:rPr>
                <w:rFonts w:ascii="Franklin Gothic Book" w:hAnsi="Franklin Gothic Book"/>
                <w:b/>
                <w:sz w:val="28"/>
              </w:rPr>
              <w:t xml:space="preserve">– Offboarding Checklist </w:t>
            </w:r>
          </w:p>
          <w:p w14:paraId="3C7B1057" w14:textId="77777777" w:rsidR="00B27287" w:rsidRPr="00B27287" w:rsidRDefault="00B27287" w:rsidP="008D7BEA">
            <w:pPr>
              <w:rPr>
                <w:rFonts w:ascii="Franklin Gothic Book" w:hAnsi="Franklin Gothic Book"/>
                <w:sz w:val="8"/>
              </w:rPr>
            </w:pPr>
          </w:p>
        </w:tc>
      </w:tr>
      <w:tr w:rsidR="008D7BEA" w14:paraId="1CC6CAC6" w14:textId="77777777" w:rsidTr="00B27287">
        <w:tc>
          <w:tcPr>
            <w:tcW w:w="10885" w:type="dxa"/>
            <w:tcBorders>
              <w:top w:val="nil"/>
            </w:tcBorders>
          </w:tcPr>
          <w:p w14:paraId="12E90B1D" w14:textId="77777777" w:rsidR="008D7BEA" w:rsidRPr="00B27287" w:rsidRDefault="008D7BEA" w:rsidP="008D7B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tabs>
                <w:tab w:val="left" w:pos="5400"/>
              </w:tabs>
              <w:rPr>
                <w:rFonts w:ascii="Franklin Gothic Book" w:hAnsi="Franklin Gothic Book"/>
                <w:b/>
                <w:sz w:val="24"/>
                <w:u w:val="single"/>
              </w:rPr>
            </w:pPr>
            <w:r w:rsidRPr="00B27287">
              <w:rPr>
                <w:rFonts w:ascii="Franklin Gothic Book" w:hAnsi="Franklin Gothic Book"/>
                <w:b/>
                <w:sz w:val="24"/>
                <w:u w:val="single"/>
              </w:rPr>
              <w:t>Workday information</w:t>
            </w:r>
          </w:p>
          <w:p w14:paraId="115C1EDF" w14:textId="77777777" w:rsidR="008D7BEA" w:rsidRPr="00B27287" w:rsidRDefault="008D7BEA" w:rsidP="008D7B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tabs>
                <w:tab w:val="left" w:pos="5400"/>
              </w:tabs>
              <w:rPr>
                <w:rFonts w:ascii="Franklin Gothic Book" w:hAnsi="Franklin Gothic Book"/>
              </w:rPr>
            </w:pPr>
          </w:p>
          <w:p w14:paraId="1619017E" w14:textId="77777777" w:rsidR="008D7BEA" w:rsidRPr="00B27287" w:rsidRDefault="008D7BEA" w:rsidP="008D7B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tabs>
                <w:tab w:val="left" w:pos="5400"/>
                <w:tab w:val="left" w:pos="5580"/>
              </w:tabs>
              <w:spacing w:line="360" w:lineRule="auto"/>
              <w:rPr>
                <w:rFonts w:ascii="Franklin Gothic Book" w:hAnsi="Franklin Gothic Book"/>
                <w:sz w:val="24"/>
              </w:rPr>
            </w:pPr>
            <w:r w:rsidRPr="00B27287">
              <w:rPr>
                <w:rFonts w:ascii="Franklin Gothic Book" w:hAnsi="Franklin Gothic Book"/>
                <w:sz w:val="24"/>
              </w:rPr>
              <w:t xml:space="preserve">Employee Name: ____________________________ </w:t>
            </w:r>
            <w:r w:rsidRPr="00B27287">
              <w:rPr>
                <w:rFonts w:ascii="Franklin Gothic Book" w:hAnsi="Franklin Gothic Book"/>
                <w:sz w:val="24"/>
              </w:rPr>
              <w:tab/>
              <w:t>Manager Name ______________________</w:t>
            </w:r>
          </w:p>
          <w:p w14:paraId="585B0641" w14:textId="77777777" w:rsidR="008D7BEA" w:rsidRPr="00B27287" w:rsidRDefault="008D7BEA" w:rsidP="008D7B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tabs>
                <w:tab w:val="left" w:pos="5400"/>
              </w:tabs>
              <w:spacing w:line="360" w:lineRule="auto"/>
              <w:rPr>
                <w:rFonts w:ascii="Franklin Gothic Book" w:hAnsi="Franklin Gothic Book"/>
                <w:sz w:val="24"/>
              </w:rPr>
            </w:pPr>
            <w:r w:rsidRPr="00B27287">
              <w:rPr>
                <w:rFonts w:ascii="Franklin Gothic Book" w:hAnsi="Franklin Gothic Book"/>
                <w:sz w:val="24"/>
              </w:rPr>
              <w:t xml:space="preserve">UVA Employee ID ____________________________ </w:t>
            </w:r>
            <w:r w:rsidRPr="00B27287">
              <w:rPr>
                <w:rFonts w:ascii="Franklin Gothic Book" w:hAnsi="Franklin Gothic Book"/>
                <w:sz w:val="24"/>
              </w:rPr>
              <w:tab/>
              <w:t>Position Title ________________________________</w:t>
            </w:r>
          </w:p>
          <w:p w14:paraId="370BD065" w14:textId="77777777" w:rsidR="008D7BEA" w:rsidRPr="00B27287" w:rsidRDefault="001621C2" w:rsidP="008D7B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tabs>
                <w:tab w:val="left" w:pos="3150"/>
                <w:tab w:val="left" w:pos="7020"/>
              </w:tabs>
              <w:spacing w:line="480" w:lineRule="auto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-113940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Receipt Resignation Letter </w:t>
            </w:r>
            <w:r w:rsidR="008D7BEA" w:rsidRPr="00B27287">
              <w:rPr>
                <w:rFonts w:ascii="Franklin Gothic Book" w:hAnsi="Franklin Gothic Book"/>
                <w:sz w:val="24"/>
              </w:rPr>
              <w:tab/>
              <w:t>Resignation Date ____________</w:t>
            </w:r>
            <w:proofErr w:type="gramStart"/>
            <w:r w:rsidR="008D7BEA" w:rsidRPr="00B27287">
              <w:rPr>
                <w:rFonts w:ascii="Franklin Gothic Book" w:hAnsi="Franklin Gothic Book"/>
                <w:sz w:val="24"/>
              </w:rPr>
              <w:t xml:space="preserve">_  </w:t>
            </w:r>
            <w:r w:rsidR="008D7BEA" w:rsidRPr="00B27287">
              <w:rPr>
                <w:rFonts w:ascii="Franklin Gothic Book" w:hAnsi="Franklin Gothic Book"/>
                <w:sz w:val="24"/>
              </w:rPr>
              <w:tab/>
            </w:r>
            <w:proofErr w:type="gramEnd"/>
            <w:r w:rsidR="008D7BEA" w:rsidRPr="00B27287">
              <w:rPr>
                <w:rFonts w:ascii="Franklin Gothic Book" w:hAnsi="Franklin Gothic Book"/>
                <w:sz w:val="24"/>
              </w:rPr>
              <w:t>Last Day of Work _____________</w:t>
            </w:r>
          </w:p>
          <w:p w14:paraId="5B4671EE" w14:textId="77777777" w:rsidR="008D7BEA" w:rsidRPr="00B27287" w:rsidRDefault="008D7BEA" w:rsidP="008D7BEA">
            <w:pPr>
              <w:tabs>
                <w:tab w:val="left" w:pos="5040"/>
              </w:tabs>
              <w:ind w:left="360" w:hanging="360"/>
              <w:rPr>
                <w:rFonts w:ascii="Franklin Gothic Book" w:hAnsi="Franklin Gothic Book"/>
                <w:b/>
                <w:sz w:val="24"/>
              </w:rPr>
            </w:pPr>
            <w:r w:rsidRPr="00B27287">
              <w:rPr>
                <w:rFonts w:ascii="Franklin Gothic Book" w:hAnsi="Franklin Gothic Book"/>
                <w:b/>
                <w:sz w:val="24"/>
                <w:u w:val="single"/>
              </w:rPr>
              <w:t>Recommended Employee</w:t>
            </w:r>
            <w:r w:rsidR="00E26F00">
              <w:rPr>
                <w:rFonts w:ascii="Franklin Gothic Book" w:hAnsi="Franklin Gothic Book"/>
                <w:b/>
                <w:sz w:val="24"/>
                <w:u w:val="single"/>
              </w:rPr>
              <w:t xml:space="preserve"> - Manager</w:t>
            </w:r>
            <w:r w:rsidR="00B27287">
              <w:rPr>
                <w:rFonts w:ascii="Franklin Gothic Book" w:hAnsi="Franklin Gothic Book"/>
                <w:b/>
                <w:sz w:val="24"/>
                <w:u w:val="single"/>
              </w:rPr>
              <w:t>:</w:t>
            </w:r>
            <w:r w:rsidRPr="00B27287">
              <w:rPr>
                <w:rFonts w:ascii="Franklin Gothic Book" w:hAnsi="Franklin Gothic Book"/>
                <w:b/>
                <w:sz w:val="24"/>
              </w:rPr>
              <w:t xml:space="preserve"> </w:t>
            </w:r>
          </w:p>
          <w:p w14:paraId="388D9CFD" w14:textId="77777777" w:rsidR="00E26F00" w:rsidRDefault="001621C2" w:rsidP="008D7BEA">
            <w:pPr>
              <w:tabs>
                <w:tab w:val="left" w:pos="5040"/>
              </w:tabs>
              <w:ind w:left="720" w:hanging="450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91181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</w:t>
            </w:r>
            <w:r w:rsidR="00E26F00">
              <w:rPr>
                <w:rFonts w:ascii="Franklin Gothic Book" w:hAnsi="Franklin Gothic Book"/>
                <w:sz w:val="24"/>
              </w:rPr>
              <w:t>Work with your manager to develop a transition plan for your responsibilities</w:t>
            </w:r>
            <w:r w:rsidR="008D7BEA" w:rsidRPr="00B27287">
              <w:rPr>
                <w:rFonts w:ascii="Franklin Gothic Book" w:hAnsi="Franklin Gothic Book"/>
                <w:sz w:val="24"/>
              </w:rPr>
              <w:t xml:space="preserve"> </w:t>
            </w:r>
          </w:p>
          <w:p w14:paraId="2BCC7479" w14:textId="77777777" w:rsidR="008D7BEA" w:rsidRPr="00B27287" w:rsidRDefault="001621C2" w:rsidP="008D7BEA">
            <w:pPr>
              <w:tabs>
                <w:tab w:val="left" w:pos="5040"/>
              </w:tabs>
              <w:ind w:left="720" w:hanging="450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10759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</w:t>
            </w:r>
            <w:r w:rsidR="00E26F00">
              <w:rPr>
                <w:rFonts w:ascii="Franklin Gothic Book" w:hAnsi="Franklin Gothic Book"/>
                <w:sz w:val="24"/>
              </w:rPr>
              <w:t>Revi</w:t>
            </w:r>
            <w:r w:rsidR="008D7BEA" w:rsidRPr="00B27287">
              <w:rPr>
                <w:rFonts w:ascii="Franklin Gothic Book" w:hAnsi="Franklin Gothic Book"/>
                <w:sz w:val="24"/>
              </w:rPr>
              <w:t>ew relevant benefits information and contact the HRSC Benefits, Leave and Payroll Team</w:t>
            </w:r>
            <w:r w:rsidR="00E26F00">
              <w:rPr>
                <w:rFonts w:ascii="Franklin Gothic Book" w:hAnsi="Franklin Gothic Book"/>
                <w:sz w:val="24"/>
              </w:rPr>
              <w:t xml:space="preserve"> with any questions.</w:t>
            </w:r>
          </w:p>
          <w:p w14:paraId="5D9D0246" w14:textId="77777777" w:rsidR="008D7BEA" w:rsidRPr="00B27287" w:rsidRDefault="001621C2" w:rsidP="008D7BEA">
            <w:pPr>
              <w:tabs>
                <w:tab w:val="left" w:pos="5040"/>
              </w:tabs>
              <w:ind w:left="270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67546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Remove of personal items (offices, lockers, tools, safety equipment, uniforms etc.)</w:t>
            </w:r>
          </w:p>
          <w:p w14:paraId="6B6D19BC" w14:textId="77777777" w:rsidR="008D7BEA" w:rsidRDefault="001621C2" w:rsidP="008D7BEA">
            <w:pPr>
              <w:tabs>
                <w:tab w:val="left" w:pos="5040"/>
              </w:tabs>
              <w:ind w:left="270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-127847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</w:t>
            </w:r>
            <w:r w:rsidR="00E26F00">
              <w:rPr>
                <w:rFonts w:ascii="Franklin Gothic Book" w:hAnsi="Franklin Gothic Book"/>
                <w:sz w:val="24"/>
              </w:rPr>
              <w:t xml:space="preserve">Discuss with your Manager the need to inform relevant vendor contacts </w:t>
            </w:r>
          </w:p>
          <w:p w14:paraId="53812720" w14:textId="77777777" w:rsidR="00E26F00" w:rsidRPr="00B27287" w:rsidRDefault="00E26F00" w:rsidP="008D7BEA">
            <w:pPr>
              <w:tabs>
                <w:tab w:val="left" w:pos="5040"/>
              </w:tabs>
              <w:ind w:left="270"/>
              <w:rPr>
                <w:rFonts w:ascii="Franklin Gothic Book" w:hAnsi="Franklin Gothic Book"/>
              </w:rPr>
            </w:pPr>
          </w:p>
        </w:tc>
      </w:tr>
      <w:tr w:rsidR="008D7BEA" w14:paraId="2BCA25DA" w14:textId="77777777" w:rsidTr="00E10947">
        <w:trPr>
          <w:trHeight w:val="7505"/>
        </w:trPr>
        <w:tc>
          <w:tcPr>
            <w:tcW w:w="10885" w:type="dxa"/>
            <w:shd w:val="clear" w:color="auto" w:fill="FFFFCC"/>
          </w:tcPr>
          <w:p w14:paraId="115DC0BC" w14:textId="77777777" w:rsidR="00E26F00" w:rsidRDefault="00E26F00" w:rsidP="008D7BEA">
            <w:pPr>
              <w:rPr>
                <w:rFonts w:ascii="Franklin Gothic Book" w:eastAsia="Calibri" w:hAnsi="Franklin Gothic Book" w:cs="Times New Roman"/>
                <w:b/>
                <w:sz w:val="24"/>
              </w:rPr>
            </w:pPr>
            <w:r>
              <w:rPr>
                <w:rFonts w:ascii="Franklin Gothic Book" w:eastAsia="Calibri" w:hAnsi="Franklin Gothic Book" w:cs="Times New Roman"/>
                <w:b/>
                <w:sz w:val="24"/>
              </w:rPr>
              <w:t>Please work with your Manager to complete the following prior to your departure:</w:t>
            </w:r>
          </w:p>
          <w:p w14:paraId="54B7A59E" w14:textId="77777777" w:rsidR="00E26F00" w:rsidRDefault="00E26F00" w:rsidP="008D7BEA">
            <w:pPr>
              <w:rPr>
                <w:rFonts w:ascii="Franklin Gothic Book" w:eastAsia="Calibri" w:hAnsi="Franklin Gothic Book" w:cs="Times New Roman"/>
                <w:b/>
                <w:sz w:val="24"/>
              </w:rPr>
            </w:pPr>
          </w:p>
          <w:p w14:paraId="24597684" w14:textId="63647EAF" w:rsidR="008D7BEA" w:rsidRPr="008D7BEA" w:rsidRDefault="008D7BEA" w:rsidP="008D7BEA">
            <w:pPr>
              <w:rPr>
                <w:rFonts w:ascii="Franklin Gothic Book" w:eastAsia="Calibri" w:hAnsi="Franklin Gothic Book" w:cs="Times New Roman"/>
                <w:b/>
                <w:sz w:val="24"/>
              </w:rPr>
            </w:pPr>
            <w:r w:rsidRPr="008D7BEA">
              <w:rPr>
                <w:rFonts w:ascii="Franklin Gothic Book" w:eastAsia="Calibri" w:hAnsi="Franklin Gothic Book" w:cs="Times New Roman"/>
                <w:b/>
                <w:sz w:val="24"/>
              </w:rPr>
              <w:t>Financial Responsibilities</w:t>
            </w:r>
          </w:p>
          <w:p w14:paraId="172470CF" w14:textId="77777777" w:rsidR="008D7BEA" w:rsidRPr="008D7BEA" w:rsidRDefault="001621C2" w:rsidP="008D7BEA">
            <w:pPr>
              <w:ind w:left="630" w:hanging="270"/>
              <w:rPr>
                <w:rFonts w:ascii="Franklin Gothic Book" w:eastAsia="Calibri" w:hAnsi="Franklin Gothic Book" w:cs="Times New Roman"/>
                <w:sz w:val="24"/>
              </w:rPr>
            </w:pPr>
            <w:sdt>
              <w:sdtPr>
                <w:rPr>
                  <w:rFonts w:ascii="Franklin Gothic Book" w:eastAsia="Calibri" w:hAnsi="Franklin Gothic Book" w:cs="Times New Roman"/>
                  <w:sz w:val="24"/>
                </w:rPr>
                <w:id w:val="6587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8D7BEA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sdtContent>
            </w:sdt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Review any necessary financial status information from current role with manager or delegate to ensure information transfer (i.e. outstanding bills, budget information or similar) </w:t>
            </w:r>
          </w:p>
          <w:p w14:paraId="6C087A48" w14:textId="77777777" w:rsidR="008D7BEA" w:rsidRPr="008D7BEA" w:rsidRDefault="001621C2" w:rsidP="008D7BEA">
            <w:pPr>
              <w:ind w:left="630" w:hanging="270"/>
              <w:rPr>
                <w:rFonts w:ascii="Franklin Gothic Book" w:eastAsia="Calibri" w:hAnsi="Franklin Gothic Book" w:cs="Times New Roman"/>
                <w:sz w:val="24"/>
              </w:rPr>
            </w:pPr>
            <w:sdt>
              <w:sdtPr>
                <w:rPr>
                  <w:rFonts w:ascii="Franklin Gothic Book" w:eastAsia="Calibri" w:hAnsi="Franklin Gothic Book" w:cs="Times New Roman"/>
                  <w:sz w:val="24"/>
                </w:rPr>
                <w:id w:val="11798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8D7BEA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sdtContent>
            </w:sdt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Process any non-reimbursed travel expenses through the department prior to termination date </w:t>
            </w:r>
          </w:p>
          <w:p w14:paraId="1C480821" w14:textId="77777777" w:rsidR="008D7BEA" w:rsidRPr="008D7BEA" w:rsidRDefault="001621C2" w:rsidP="008D7BEA">
            <w:pPr>
              <w:tabs>
                <w:tab w:val="left" w:pos="5040"/>
              </w:tabs>
              <w:ind w:left="630" w:hanging="270"/>
              <w:rPr>
                <w:rFonts w:ascii="Franklin Gothic Book" w:eastAsia="Calibri" w:hAnsi="Franklin Gothic Book" w:cs="Times New Roman"/>
                <w:sz w:val="24"/>
              </w:rPr>
            </w:pPr>
            <w:sdt>
              <w:sdtPr>
                <w:rPr>
                  <w:rFonts w:ascii="Franklin Gothic Book" w:eastAsia="Calibri" w:hAnsi="Franklin Gothic Book" w:cs="Times New Roman"/>
                  <w:sz w:val="24"/>
                </w:rPr>
                <w:id w:val="35107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8D7BEA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sdtContent>
            </w:sdt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Confirm that the employee has not used more University Leave than accrued, and inform the employee if payment is required. </w:t>
            </w:r>
          </w:p>
          <w:p w14:paraId="126CAA17" w14:textId="77777777" w:rsidR="008D7BEA" w:rsidRPr="008D7BEA" w:rsidRDefault="001621C2" w:rsidP="008D7BEA">
            <w:pPr>
              <w:ind w:left="630" w:hanging="270"/>
              <w:rPr>
                <w:rFonts w:ascii="Franklin Gothic Book" w:eastAsia="Calibri" w:hAnsi="Franklin Gothic Book" w:cs="Times New Roman"/>
                <w:sz w:val="24"/>
              </w:rPr>
            </w:pPr>
            <w:sdt>
              <w:sdtPr>
                <w:rPr>
                  <w:rFonts w:ascii="Franklin Gothic Book" w:eastAsia="Calibri" w:hAnsi="Franklin Gothic Book" w:cs="Times New Roman"/>
                  <w:sz w:val="24"/>
                </w:rPr>
                <w:id w:val="-15909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8D7BEA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sdtContent>
            </w:sdt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Confirm that the employee does not owe other reimbursement such as a signing bonus or moving and relocation reimbursement </w:t>
            </w:r>
          </w:p>
          <w:p w14:paraId="6DC5EE7F" w14:textId="77777777" w:rsidR="008D7BEA" w:rsidRPr="008D7BEA" w:rsidRDefault="001621C2" w:rsidP="008D7BEA">
            <w:pPr>
              <w:tabs>
                <w:tab w:val="left" w:pos="5040"/>
              </w:tabs>
              <w:ind w:left="630" w:hanging="270"/>
              <w:rPr>
                <w:rFonts w:ascii="Franklin Gothic Book" w:eastAsia="Calibri" w:hAnsi="Franklin Gothic Book" w:cs="Times New Roman"/>
                <w:sz w:val="24"/>
              </w:rPr>
            </w:pPr>
            <w:sdt>
              <w:sdtPr>
                <w:rPr>
                  <w:rFonts w:ascii="Franklin Gothic Book" w:eastAsia="Calibri" w:hAnsi="Franklin Gothic Book" w:cs="Times New Roman"/>
                  <w:sz w:val="24"/>
                </w:rPr>
                <w:id w:val="195937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8D7BEA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sdtContent>
            </w:sdt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Destroy employee’s University credit card (Purchasing card) and complete purchasing card change form online. </w:t>
            </w:r>
            <w:hyperlink r:id="rId6" w:history="1">
              <w:r w:rsidR="008D7BEA" w:rsidRPr="00B27287">
                <w:rPr>
                  <w:rFonts w:ascii="Franklin Gothic Book" w:eastAsia="Calibri" w:hAnsi="Franklin Gothic Book" w:cs="Times New Roman"/>
                  <w:color w:val="002060"/>
                  <w:sz w:val="24"/>
                  <w:u w:val="single"/>
                </w:rPr>
                <w:t>https://www.procurement.virginia.edu/netbadge/pagepcardchangeform</w:t>
              </w:r>
            </w:hyperlink>
            <w:r w:rsidR="008D7BEA" w:rsidRPr="008D7BEA">
              <w:rPr>
                <w:rFonts w:ascii="Franklin Gothic Book" w:eastAsia="Calibri" w:hAnsi="Franklin Gothic Book" w:cs="Times New Roman"/>
                <w:color w:val="002060"/>
                <w:sz w:val="24"/>
              </w:rPr>
              <w:t xml:space="preserve"> </w:t>
            </w:r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  </w:t>
            </w:r>
          </w:p>
          <w:p w14:paraId="5D5B7C8A" w14:textId="069F748C" w:rsidR="008D7BEA" w:rsidRPr="008D7BEA" w:rsidRDefault="008D7BEA" w:rsidP="00B27287">
            <w:pPr>
              <w:tabs>
                <w:tab w:val="left" w:pos="5040"/>
              </w:tabs>
              <w:spacing w:before="120"/>
              <w:rPr>
                <w:rFonts w:ascii="Franklin Gothic Book" w:eastAsia="Calibri" w:hAnsi="Franklin Gothic Book" w:cs="Times New Roman"/>
                <w:b/>
                <w:sz w:val="24"/>
              </w:rPr>
            </w:pPr>
            <w:r w:rsidRPr="008D7BEA">
              <w:rPr>
                <w:rFonts w:ascii="Franklin Gothic Book" w:eastAsia="Calibri" w:hAnsi="Franklin Gothic Book" w:cs="Times New Roman"/>
                <w:b/>
                <w:sz w:val="24"/>
              </w:rPr>
              <w:t>Prior to Departure</w:t>
            </w:r>
          </w:p>
          <w:p w14:paraId="19C5A475" w14:textId="77777777" w:rsidR="008D7BEA" w:rsidRPr="008D7BEA" w:rsidRDefault="001621C2" w:rsidP="008D7BEA">
            <w:pPr>
              <w:tabs>
                <w:tab w:val="left" w:pos="5040"/>
              </w:tabs>
              <w:ind w:left="600" w:hanging="240"/>
              <w:rPr>
                <w:rFonts w:ascii="Franklin Gothic Book" w:eastAsia="Calibri" w:hAnsi="Franklin Gothic Book" w:cs="Times New Roman"/>
                <w:sz w:val="24"/>
              </w:rPr>
            </w:pPr>
            <w:sdt>
              <w:sdtPr>
                <w:rPr>
                  <w:rFonts w:ascii="Franklin Gothic Book" w:eastAsia="Calibri" w:hAnsi="Franklin Gothic Book" w:cs="Times New Roman"/>
                  <w:sz w:val="24"/>
                </w:rPr>
                <w:id w:val="-211049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8D7BEA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sdtContent>
            </w:sdt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Confirm return of University-owed equipment (UVA Identity Token, computers, mobile devices, laptop/cellphone/p-card/calling or copy cards)</w:t>
            </w:r>
          </w:p>
          <w:p w14:paraId="4E42ECAD" w14:textId="77777777" w:rsidR="008D7BEA" w:rsidRPr="008D7BEA" w:rsidRDefault="001621C2" w:rsidP="008D7BEA">
            <w:pPr>
              <w:tabs>
                <w:tab w:val="left" w:pos="5040"/>
              </w:tabs>
              <w:ind w:left="600" w:hanging="240"/>
              <w:rPr>
                <w:rFonts w:ascii="Franklin Gothic Book" w:eastAsia="Calibri" w:hAnsi="Franklin Gothic Book" w:cs="Times New Roman"/>
                <w:sz w:val="24"/>
              </w:rPr>
            </w:pPr>
            <w:sdt>
              <w:sdtPr>
                <w:rPr>
                  <w:rFonts w:ascii="Franklin Gothic Book" w:eastAsia="Calibri" w:hAnsi="Franklin Gothic Book" w:cs="Times New Roman"/>
                  <w:sz w:val="24"/>
                </w:rPr>
                <w:id w:val="141574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8D7BEA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sdtContent>
            </w:sdt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Confirm (ITS) deletion of all electronic files containing University data from personally owned computers, mobile devices, cloud storage, and storage media (e.g. flash drives, etc.). </w:t>
            </w:r>
          </w:p>
          <w:p w14:paraId="787E9052" w14:textId="77777777" w:rsidR="008D7BEA" w:rsidRPr="008D7BEA" w:rsidRDefault="001621C2" w:rsidP="008D7BEA">
            <w:pPr>
              <w:tabs>
                <w:tab w:val="left" w:pos="5040"/>
              </w:tabs>
              <w:ind w:left="600" w:hanging="240"/>
              <w:rPr>
                <w:rFonts w:ascii="Franklin Gothic Book" w:eastAsia="Calibri" w:hAnsi="Franklin Gothic Book" w:cs="Times New Roman"/>
                <w:sz w:val="24"/>
              </w:rPr>
            </w:pPr>
            <w:sdt>
              <w:sdtPr>
                <w:rPr>
                  <w:rFonts w:ascii="Franklin Gothic Book" w:eastAsia="Calibri" w:hAnsi="Franklin Gothic Book" w:cs="Times New Roman"/>
                  <w:sz w:val="24"/>
                </w:rPr>
                <w:id w:val="-16182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8D7BEA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sdtContent>
            </w:sdt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Confirm uninstall (ITS) </w:t>
            </w:r>
            <w:r w:rsidR="00E26F00">
              <w:rPr>
                <w:rFonts w:ascii="Franklin Gothic Book" w:eastAsia="Calibri" w:hAnsi="Franklin Gothic Book" w:cs="Times New Roman"/>
                <w:sz w:val="24"/>
              </w:rPr>
              <w:t xml:space="preserve">of any </w:t>
            </w:r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University licensed software </w:t>
            </w:r>
          </w:p>
          <w:p w14:paraId="2A739413" w14:textId="77777777" w:rsidR="008D7BEA" w:rsidRPr="008D7BEA" w:rsidRDefault="001621C2" w:rsidP="008D7BEA">
            <w:pPr>
              <w:tabs>
                <w:tab w:val="left" w:pos="5040"/>
              </w:tabs>
              <w:ind w:left="600" w:hanging="240"/>
              <w:rPr>
                <w:rFonts w:ascii="Franklin Gothic Book" w:eastAsia="Calibri" w:hAnsi="Franklin Gothic Book" w:cs="Times New Roman"/>
                <w:sz w:val="24"/>
              </w:rPr>
            </w:pPr>
            <w:sdt>
              <w:sdtPr>
                <w:rPr>
                  <w:rFonts w:ascii="Franklin Gothic Book" w:eastAsia="Calibri" w:hAnsi="Franklin Gothic Book" w:cs="Times New Roman"/>
                  <w:sz w:val="24"/>
                </w:rPr>
                <w:id w:val="85569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8D7BEA">
                  <w:rPr>
                    <w:rFonts w:ascii="Segoe UI Symbol" w:eastAsia="Calibri" w:hAnsi="Segoe UI Symbol" w:cs="Segoe UI Symbol"/>
                    <w:sz w:val="24"/>
                  </w:rPr>
                  <w:t>☐</w:t>
                </w:r>
              </w:sdtContent>
            </w:sdt>
            <w:r w:rsidR="008D7BEA" w:rsidRPr="008D7BEA">
              <w:rPr>
                <w:rFonts w:ascii="Franklin Gothic Book" w:eastAsia="Calibri" w:hAnsi="Franklin Gothic Book" w:cs="Times New Roman"/>
                <w:sz w:val="24"/>
              </w:rPr>
              <w:t xml:space="preserve"> Confirm return of any paper documents containing University data </w:t>
            </w:r>
          </w:p>
          <w:p w14:paraId="2F04612A" w14:textId="2E46DC9A" w:rsidR="008D7BEA" w:rsidRPr="008D7BEA" w:rsidRDefault="008D7BEA" w:rsidP="00B27287">
            <w:pPr>
              <w:tabs>
                <w:tab w:val="left" w:pos="5040"/>
              </w:tabs>
              <w:spacing w:before="120"/>
              <w:rPr>
                <w:rFonts w:ascii="Franklin Gothic Book" w:eastAsia="Calibri" w:hAnsi="Franklin Gothic Book" w:cs="Times New Roman"/>
                <w:b/>
                <w:sz w:val="24"/>
              </w:rPr>
            </w:pPr>
            <w:r w:rsidRPr="008D7BEA">
              <w:rPr>
                <w:rFonts w:ascii="Franklin Gothic Book" w:eastAsia="Calibri" w:hAnsi="Franklin Gothic Book" w:cs="Times New Roman"/>
                <w:b/>
                <w:sz w:val="24"/>
              </w:rPr>
              <w:t>Last day, prior to exit - Verify return of (as applicable)</w:t>
            </w:r>
            <w:bookmarkStart w:id="0" w:name="_GoBack"/>
            <w:bookmarkEnd w:id="0"/>
          </w:p>
          <w:p w14:paraId="56104DF1" w14:textId="77777777" w:rsidR="008D7BEA" w:rsidRPr="00B27287" w:rsidRDefault="001621C2" w:rsidP="008D7BEA">
            <w:pPr>
              <w:tabs>
                <w:tab w:val="left" w:pos="5040"/>
              </w:tabs>
              <w:ind w:left="615" w:hanging="285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20699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6F00">
              <w:rPr>
                <w:rFonts w:ascii="Franklin Gothic Book" w:hAnsi="Franklin Gothic Book"/>
                <w:sz w:val="24"/>
              </w:rPr>
              <w:t xml:space="preserve"> UVA</w:t>
            </w:r>
            <w:r w:rsidR="008D7BEA" w:rsidRPr="00B27287">
              <w:rPr>
                <w:rFonts w:ascii="Franklin Gothic Book" w:hAnsi="Franklin Gothic Book"/>
                <w:sz w:val="24"/>
              </w:rPr>
              <w:t xml:space="preserve"> keys and ID badge(s) – Return to </w:t>
            </w:r>
            <w:r w:rsidR="00B27287">
              <w:rPr>
                <w:rFonts w:ascii="Franklin Gothic Book" w:hAnsi="Franklin Gothic Book"/>
                <w:sz w:val="24"/>
              </w:rPr>
              <w:t xml:space="preserve">UVA </w:t>
            </w:r>
            <w:r w:rsidR="008D7BEA" w:rsidRPr="00B27287">
              <w:rPr>
                <w:rFonts w:ascii="Franklin Gothic Book" w:hAnsi="Franklin Gothic Book"/>
                <w:sz w:val="24"/>
              </w:rPr>
              <w:t>ID Office</w:t>
            </w:r>
          </w:p>
          <w:p w14:paraId="4A8AED8B" w14:textId="77777777" w:rsidR="008D7BEA" w:rsidRPr="00B27287" w:rsidRDefault="001621C2" w:rsidP="008D7BEA">
            <w:pPr>
              <w:tabs>
                <w:tab w:val="left" w:pos="5040"/>
              </w:tabs>
              <w:ind w:left="615" w:hanging="285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20076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Parking Permits and Service Parking Passes return to Parking and Transportation</w:t>
            </w:r>
          </w:p>
          <w:p w14:paraId="4EC7C2EA" w14:textId="77777777" w:rsidR="008D7BEA" w:rsidRPr="00B27287" w:rsidRDefault="001621C2" w:rsidP="008D7BEA">
            <w:pPr>
              <w:tabs>
                <w:tab w:val="left" w:pos="5040"/>
              </w:tabs>
              <w:ind w:left="615" w:hanging="285"/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-1070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BEA" w:rsidRPr="00B272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D7BEA" w:rsidRPr="00B27287">
              <w:rPr>
                <w:rFonts w:ascii="Franklin Gothic Book" w:hAnsi="Franklin Gothic Book"/>
                <w:sz w:val="24"/>
              </w:rPr>
              <w:t xml:space="preserve"> University computer/cell phone/pager/long distance calling card/photocopy ID</w:t>
            </w:r>
          </w:p>
          <w:p w14:paraId="608D678B" w14:textId="77777777" w:rsidR="00E26F00" w:rsidRPr="00B27287" w:rsidRDefault="00E26F00" w:rsidP="00E26F00">
            <w:pPr>
              <w:tabs>
                <w:tab w:val="left" w:pos="5040"/>
              </w:tabs>
              <w:ind w:left="615" w:hanging="285"/>
              <w:rPr>
                <w:rFonts w:ascii="Franklin Gothic Book" w:hAnsi="Franklin Gothic Book"/>
                <w:sz w:val="24"/>
              </w:rPr>
            </w:pPr>
          </w:p>
        </w:tc>
      </w:tr>
      <w:tr w:rsidR="00D55B9D" w14:paraId="11A32555" w14:textId="77777777" w:rsidTr="00D55B9D">
        <w:trPr>
          <w:trHeight w:val="1880"/>
        </w:trPr>
        <w:tc>
          <w:tcPr>
            <w:tcW w:w="10885" w:type="dxa"/>
            <w:shd w:val="clear" w:color="auto" w:fill="E2EFD9" w:themeFill="accent6" w:themeFillTint="33"/>
          </w:tcPr>
          <w:p w14:paraId="051AD452" w14:textId="77777777" w:rsidR="00D55B9D" w:rsidRDefault="00D55B9D" w:rsidP="008D7BEA">
            <w:pPr>
              <w:rPr>
                <w:rFonts w:ascii="Franklin Gothic Book" w:eastAsia="Calibri" w:hAnsi="Franklin Gothic Book" w:cs="Times New Roman"/>
                <w:b/>
                <w:sz w:val="24"/>
              </w:rPr>
            </w:pPr>
          </w:p>
          <w:p w14:paraId="71500323" w14:textId="77777777" w:rsidR="00D55B9D" w:rsidRDefault="00D55B9D" w:rsidP="008D7BEA">
            <w:pPr>
              <w:rPr>
                <w:rFonts w:ascii="Franklin Gothic Book" w:eastAsia="Calibri" w:hAnsi="Franklin Gothic Book" w:cs="Times New Roman"/>
                <w:b/>
                <w:sz w:val="24"/>
              </w:rPr>
            </w:pPr>
            <w:r>
              <w:rPr>
                <w:rFonts w:ascii="Franklin Gothic Book" w:eastAsia="Calibri" w:hAnsi="Franklin Gothic Book" w:cs="Times New Roman"/>
                <w:b/>
                <w:sz w:val="24"/>
              </w:rPr>
              <w:t>Feedback:  We appreciate your willingness to provide feedback about your UVA Employment Experience.  Please consider providing input via the following survey link to help us improve</w:t>
            </w:r>
            <w:r w:rsidR="00F92CF1">
              <w:rPr>
                <w:rFonts w:ascii="Franklin Gothic Book" w:eastAsia="Calibri" w:hAnsi="Franklin Gothic Book" w:cs="Times New Roman"/>
                <w:b/>
                <w:sz w:val="24"/>
              </w:rPr>
              <w:t>.</w:t>
            </w:r>
          </w:p>
          <w:p w14:paraId="25953C25" w14:textId="77777777" w:rsidR="00F92CF1" w:rsidRDefault="00F92CF1" w:rsidP="008D7BEA">
            <w:pPr>
              <w:rPr>
                <w:rFonts w:ascii="Franklin Gothic Book" w:eastAsia="Calibri" w:hAnsi="Franklin Gothic Book" w:cs="Times New Roman"/>
                <w:b/>
                <w:sz w:val="24"/>
              </w:rPr>
            </w:pPr>
          </w:p>
          <w:p w14:paraId="6931169B" w14:textId="77777777" w:rsidR="00F92CF1" w:rsidRDefault="00F92CF1" w:rsidP="00F92CF1">
            <w:pPr>
              <w:jc w:val="center"/>
              <w:rPr>
                <w:rFonts w:ascii="Franklin Gothic Book" w:eastAsia="Calibri" w:hAnsi="Franklin Gothic Book" w:cs="Times New Roman"/>
                <w:b/>
                <w:sz w:val="24"/>
              </w:rPr>
            </w:pPr>
            <w:r>
              <w:rPr>
                <w:rFonts w:ascii="Franklin Gothic Book" w:eastAsia="Calibri" w:hAnsi="Franklin Gothic Book" w:cs="Times New Roman"/>
                <w:b/>
                <w:sz w:val="24"/>
              </w:rPr>
              <w:t>[Insert Survey Link]</w:t>
            </w:r>
          </w:p>
          <w:p w14:paraId="1B3D16DF" w14:textId="77777777" w:rsidR="00D55B9D" w:rsidRDefault="00D55B9D" w:rsidP="008D7BEA">
            <w:pPr>
              <w:rPr>
                <w:rFonts w:ascii="Franklin Gothic Book" w:eastAsia="Calibri" w:hAnsi="Franklin Gothic Book" w:cs="Times New Roman"/>
                <w:b/>
                <w:sz w:val="24"/>
              </w:rPr>
            </w:pPr>
          </w:p>
        </w:tc>
      </w:tr>
    </w:tbl>
    <w:p w14:paraId="3ADBE9D2" w14:textId="77777777" w:rsidR="00734BB0" w:rsidRDefault="00734BB0" w:rsidP="00E10947"/>
    <w:sectPr w:rsidR="00734BB0" w:rsidSect="00E10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B378F" w14:textId="77777777" w:rsidR="001621C2" w:rsidRDefault="001621C2" w:rsidP="006C356E">
      <w:r>
        <w:separator/>
      </w:r>
    </w:p>
  </w:endnote>
  <w:endnote w:type="continuationSeparator" w:id="0">
    <w:p w14:paraId="2618C98E" w14:textId="77777777" w:rsidR="001621C2" w:rsidRDefault="001621C2" w:rsidP="006C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D1A3" w14:textId="77777777" w:rsidR="001621C2" w:rsidRDefault="001621C2" w:rsidP="006C356E">
      <w:r>
        <w:separator/>
      </w:r>
    </w:p>
  </w:footnote>
  <w:footnote w:type="continuationSeparator" w:id="0">
    <w:p w14:paraId="405EC581" w14:textId="77777777" w:rsidR="001621C2" w:rsidRDefault="001621C2" w:rsidP="006C3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EA"/>
    <w:rsid w:val="000878A5"/>
    <w:rsid w:val="001621C2"/>
    <w:rsid w:val="006C356E"/>
    <w:rsid w:val="00734BB0"/>
    <w:rsid w:val="00755633"/>
    <w:rsid w:val="008D7BEA"/>
    <w:rsid w:val="00B27287"/>
    <w:rsid w:val="00D55B9D"/>
    <w:rsid w:val="00E10947"/>
    <w:rsid w:val="00E26F00"/>
    <w:rsid w:val="00F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5293"/>
  <w15:chartTrackingRefBased/>
  <w15:docId w15:val="{8FAFC173-C6F3-4AE9-9C08-989F70B2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B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56E"/>
  </w:style>
  <w:style w:type="paragraph" w:styleId="Footer">
    <w:name w:val="footer"/>
    <w:basedOn w:val="Normal"/>
    <w:link w:val="FooterChar"/>
    <w:uiPriority w:val="99"/>
    <w:unhideWhenUsed/>
    <w:rsid w:val="006C3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curement.virginia.edu/netbadge/pagepcardchange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Barbara Lindsay (blh9c)</dc:creator>
  <cp:keywords/>
  <dc:description/>
  <cp:lastModifiedBy>Eller, Emily R (ere2c)</cp:lastModifiedBy>
  <cp:revision>4</cp:revision>
  <dcterms:created xsi:type="dcterms:W3CDTF">2018-03-29T19:47:00Z</dcterms:created>
  <dcterms:modified xsi:type="dcterms:W3CDTF">2019-02-05T17:25:00Z</dcterms:modified>
</cp:coreProperties>
</file>