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943D" w14:textId="77777777" w:rsidR="00CD2825" w:rsidRDefault="00965D79" w:rsidP="00CD2825">
      <w:pPr>
        <w:pStyle w:val="Title"/>
        <w:jc w:val="center"/>
        <w:rPr>
          <w:rFonts w:ascii="Franklin Gothic Demi" w:hAnsi="Franklin Gothic Demi"/>
          <w:i/>
          <w:sz w:val="20"/>
        </w:rPr>
      </w:pPr>
      <w:r w:rsidRPr="0095355B">
        <w:rPr>
          <w:rFonts w:ascii="Franklin Gothic Medium" w:hAnsi="Franklin Gothic Medium"/>
          <w:color w:val="365F9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DB180EC" wp14:editId="01870A24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22400" cy="393700"/>
            <wp:effectExtent l="0" t="0" r="6350" b="6350"/>
            <wp:wrapTopAndBottom/>
            <wp:docPr id="2100329121" name="Picture 3" descr="UVA Human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29121" name="Picture 3" descr="UVA Human Resources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85C" w:rsidRPr="0095355B">
        <w:rPr>
          <w:rFonts w:ascii="Franklin Gothic Medium" w:hAnsi="Franklin Gothic Medium"/>
          <w:color w:val="365F91"/>
          <w:sz w:val="32"/>
          <w:szCs w:val="32"/>
        </w:rPr>
        <w:t>Employee – Offboarding Checklist</w:t>
      </w:r>
      <w:r w:rsidR="006663D1">
        <w:rPr>
          <w:rFonts w:ascii="Franklin Gothic Medium" w:hAnsi="Franklin Gothic Medium"/>
          <w:color w:val="365F91"/>
          <w:sz w:val="32"/>
          <w:szCs w:val="32"/>
        </w:rPr>
        <w:br/>
      </w:r>
    </w:p>
    <w:p w14:paraId="0AFCEC4A" w14:textId="34DE043B" w:rsidR="000D407B" w:rsidRPr="00CD2825" w:rsidRDefault="00F9785C" w:rsidP="00CD2825">
      <w:pPr>
        <w:pStyle w:val="Title"/>
        <w:jc w:val="center"/>
        <w:rPr>
          <w:rFonts w:ascii="Franklin Gothic Medium" w:hAnsi="Franklin Gothic Medium"/>
          <w:color w:val="365F91"/>
          <w:sz w:val="32"/>
          <w:szCs w:val="32"/>
        </w:rPr>
      </w:pPr>
      <w:r w:rsidRPr="00D61702">
        <w:rPr>
          <w:rFonts w:ascii="Franklin Gothic Demi" w:hAnsi="Franklin Gothic Demi"/>
          <w:i/>
          <w:sz w:val="20"/>
        </w:rPr>
        <w:t xml:space="preserve">Please note: </w:t>
      </w:r>
      <w:r w:rsidRPr="006663D1">
        <w:rPr>
          <w:rFonts w:ascii="Franklin Gothic Book" w:hAnsi="Franklin Gothic Book"/>
          <w:iCs/>
          <w:sz w:val="20"/>
        </w:rPr>
        <w:t>As part of your Offboarding Checklist, ensure your manager enters the Termination Business Process in Workday.</w:t>
      </w:r>
    </w:p>
    <w:p w14:paraId="0AFCEC4B" w14:textId="5D346744" w:rsidR="000D407B" w:rsidRDefault="00F9785C">
      <w:pPr>
        <w:pStyle w:val="BodyText"/>
        <w:spacing w:before="6"/>
        <w:ind w:left="0"/>
        <w:rPr>
          <w:rFonts w:ascii="Arial"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FCEC5F" wp14:editId="04A891DD">
                <wp:simplePos x="0" y="0"/>
                <wp:positionH relativeFrom="page">
                  <wp:posOffset>362391</wp:posOffset>
                </wp:positionH>
                <wp:positionV relativeFrom="paragraph">
                  <wp:posOffset>135890</wp:posOffset>
                </wp:positionV>
                <wp:extent cx="7048500" cy="1149350"/>
                <wp:effectExtent l="0" t="0" r="19050" b="12700"/>
                <wp:wrapTopAndBottom/>
                <wp:docPr id="13458654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149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CEC62" w14:textId="77777777" w:rsidR="000D407B" w:rsidRPr="003564DE" w:rsidRDefault="00F9785C" w:rsidP="005D695B">
                            <w:pPr>
                              <w:pStyle w:val="Heading2"/>
                              <w:ind w:firstLine="247"/>
                            </w:pPr>
                            <w:r w:rsidRPr="003564DE">
                              <w:t>Workday Information</w:t>
                            </w:r>
                          </w:p>
                          <w:p w14:paraId="0AFCEC63" w14:textId="77777777" w:rsidR="000D407B" w:rsidRDefault="000D407B">
                            <w:pPr>
                              <w:pStyle w:val="BodyText"/>
                              <w:spacing w:before="10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14:paraId="0AFCEC64" w14:textId="379D8AE8" w:rsidR="000D407B" w:rsidRDefault="00F9785C">
                            <w:pPr>
                              <w:pStyle w:val="BodyText"/>
                              <w:tabs>
                                <w:tab w:val="left" w:pos="5431"/>
                                <w:tab w:val="left" w:pos="5647"/>
                                <w:tab w:val="left" w:pos="9967"/>
                              </w:tabs>
                              <w:spacing w:before="1"/>
                              <w:ind w:left="247"/>
                            </w:pPr>
                            <w:r>
                              <w:t>Employee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Manager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 w:rsidR="006F0378">
                              <w:t>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AFCEC65" w14:textId="7D8B1E2F" w:rsidR="000D407B" w:rsidRDefault="00F9785C">
                            <w:pPr>
                              <w:pStyle w:val="BodyText"/>
                              <w:tabs>
                                <w:tab w:val="left" w:pos="5445"/>
                                <w:tab w:val="left" w:pos="5647"/>
                                <w:tab w:val="left" w:pos="10898"/>
                              </w:tabs>
                              <w:spacing w:before="138"/>
                              <w:ind w:left="247"/>
                            </w:pPr>
                            <w:r>
                              <w:t>UVA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Employee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ID</w:t>
                            </w:r>
                            <w:r w:rsidR="006F0378"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Position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Title</w:t>
                            </w:r>
                            <w:r w:rsidR="006F0378"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AFCEC66" w14:textId="35C27433" w:rsidR="000D407B" w:rsidRDefault="00F9785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50"/>
                                <w:tab w:val="left" w:pos="6813"/>
                                <w:tab w:val="left" w:pos="7269"/>
                                <w:tab w:val="left" w:pos="10898"/>
                              </w:tabs>
                              <w:spacing w:before="139"/>
                            </w:pPr>
                            <w:r>
                              <w:t>Receipt Resignation Letter</w:t>
                            </w:r>
                            <w:r w:rsidR="00AD77D1">
                              <w:t xml:space="preserve">; </w:t>
                            </w:r>
                            <w:r>
                              <w:t>Resignation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 w:rsidR="006F0378"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AC1D14">
                              <w:t xml:space="preserve"> </w:t>
                            </w:r>
                            <w:r>
                              <w:t>Last Day 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 w:rsidR="006F0378"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CEC5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.55pt;margin-top:10.7pt;width:555pt;height:90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" filled="f">
                <v:textbox inset="0,0,0,0">
                  <w:txbxContent>
                    <w:p w14:paraId="0AFCEC62" w14:textId="77777777" w:rsidR="000D407B" w:rsidRPr="003564DE" w:rsidRDefault="00F9785C" w:rsidP="005D695B">
                      <w:pPr>
                        <w:pStyle w:val="Heading2"/>
                        <w:ind w:firstLine="247"/>
                      </w:pPr>
                      <w:r w:rsidRPr="003564DE">
                        <w:t>Workday Information</w:t>
                      </w:r>
                    </w:p>
                    <w:p w14:paraId="0AFCEC63" w14:textId="77777777" w:rsidR="000D407B" w:rsidRDefault="000D407B">
                      <w:pPr>
                        <w:pStyle w:val="BodyText"/>
                        <w:spacing w:before="10"/>
                        <w:ind w:left="0"/>
                        <w:rPr>
                          <w:sz w:val="21"/>
                        </w:rPr>
                      </w:pPr>
                    </w:p>
                    <w:p w14:paraId="0AFCEC64" w14:textId="379D8AE8" w:rsidR="000D407B" w:rsidRDefault="00F9785C">
                      <w:pPr>
                        <w:pStyle w:val="BodyText"/>
                        <w:tabs>
                          <w:tab w:val="left" w:pos="5431"/>
                          <w:tab w:val="left" w:pos="5647"/>
                          <w:tab w:val="left" w:pos="9967"/>
                        </w:tabs>
                        <w:spacing w:before="1"/>
                        <w:ind w:left="247"/>
                      </w:pPr>
                      <w:r>
                        <w:t>Employee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>Manager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Name</w:t>
                      </w:r>
                      <w:r w:rsidR="006F0378">
                        <w:t>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AFCEC65" w14:textId="7D8B1E2F" w:rsidR="000D407B" w:rsidRDefault="00F9785C">
                      <w:pPr>
                        <w:pStyle w:val="BodyText"/>
                        <w:tabs>
                          <w:tab w:val="left" w:pos="5445"/>
                          <w:tab w:val="left" w:pos="5647"/>
                          <w:tab w:val="left" w:pos="10898"/>
                        </w:tabs>
                        <w:spacing w:before="138"/>
                        <w:ind w:left="247"/>
                      </w:pPr>
                      <w:r>
                        <w:t>UVA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Employee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ID</w:t>
                      </w:r>
                      <w:r w:rsidR="006F0378"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>Position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Title</w:t>
                      </w:r>
                      <w:r w:rsidR="006F0378"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AFCEC66" w14:textId="35C27433" w:rsidR="000D407B" w:rsidRDefault="00F9785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550"/>
                          <w:tab w:val="left" w:pos="6813"/>
                          <w:tab w:val="left" w:pos="7269"/>
                          <w:tab w:val="left" w:pos="10898"/>
                        </w:tabs>
                        <w:spacing w:before="139"/>
                      </w:pPr>
                      <w:r>
                        <w:t>Receipt Resignation Letter</w:t>
                      </w:r>
                      <w:r w:rsidR="00AD77D1">
                        <w:t xml:space="preserve">; </w:t>
                      </w:r>
                      <w:r>
                        <w:t>Resignation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Date</w:t>
                      </w:r>
                      <w:r w:rsidR="006F0378"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AC1D14">
                        <w:t xml:space="preserve"> </w:t>
                      </w:r>
                      <w:r>
                        <w:t>Last Day 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 w:rsidR="006F0378"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FCEC60" wp14:editId="18EF1BD9">
                <wp:simplePos x="0" y="0"/>
                <wp:positionH relativeFrom="page">
                  <wp:posOffset>342900</wp:posOffset>
                </wp:positionH>
                <wp:positionV relativeFrom="paragraph">
                  <wp:posOffset>1437640</wp:posOffset>
                </wp:positionV>
                <wp:extent cx="7061200" cy="1689100"/>
                <wp:effectExtent l="0" t="0" r="25400" b="19050"/>
                <wp:wrapTopAndBottom/>
                <wp:docPr id="12778222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0" cy="168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CEC67" w14:textId="77777777" w:rsidR="000D407B" w:rsidRPr="003564DE" w:rsidRDefault="00F9785C" w:rsidP="005D695B">
                            <w:pPr>
                              <w:pStyle w:val="Heading2"/>
                              <w:ind w:firstLine="521"/>
                            </w:pPr>
                            <w:r w:rsidRPr="003564DE">
                              <w:t>Recommended Employee - Manager:</w:t>
                            </w:r>
                          </w:p>
                          <w:p w14:paraId="0AFCEC68" w14:textId="77777777" w:rsidR="000D407B" w:rsidRDefault="00F9785C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87"/>
                              </w:tabs>
                              <w:spacing w:line="313" w:lineRule="exact"/>
                              <w:ind w:hanging="265"/>
                            </w:pPr>
                            <w:r>
                              <w:t>Work with your manager to develop a transition plan for your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responsibilities</w:t>
                            </w:r>
                          </w:p>
                          <w:p w14:paraId="0AFCEC69" w14:textId="5AB38E90" w:rsidR="000D407B" w:rsidRPr="00EC5370" w:rsidRDefault="006F45BA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1"/>
                              </w:tabs>
                              <w:spacing w:line="292" w:lineRule="exact"/>
                              <w:ind w:hanging="299"/>
                            </w:pPr>
                            <w:r>
                              <w:t>Provide</w:t>
                            </w:r>
                            <w:r w:rsidR="00F9785C">
                              <w:t xml:space="preserve"> </w:t>
                            </w:r>
                            <w:r w:rsidR="00EC5370">
                              <w:t>a</w:t>
                            </w:r>
                            <w:r w:rsidR="00F9785C">
                              <w:rPr>
                                <w:color w:val="0561C1"/>
                              </w:rPr>
                              <w:t xml:space="preserve"> </w:t>
                            </w:r>
                            <w:r w:rsidR="00F9785C" w:rsidRPr="00EC5370">
                              <w:rPr>
                                <w:u w:color="0561C1"/>
                              </w:rPr>
                              <w:t>Knowledge Transfer</w:t>
                            </w:r>
                            <w:r w:rsidR="00F9785C" w:rsidRPr="00EC5370">
                              <w:rPr>
                                <w:spacing w:val="1"/>
                                <w:u w:color="0561C1"/>
                              </w:rPr>
                              <w:t xml:space="preserve"> </w:t>
                            </w:r>
                            <w:r>
                              <w:rPr>
                                <w:u w:color="0561C1"/>
                              </w:rPr>
                              <w:t>d</w:t>
                            </w:r>
                            <w:r w:rsidR="00A17008">
                              <w:rPr>
                                <w:u w:color="0561C1"/>
                              </w:rPr>
                              <w:t>ocument</w:t>
                            </w:r>
                          </w:p>
                          <w:p w14:paraId="0AFCEC6A" w14:textId="77777777" w:rsidR="000D407B" w:rsidRDefault="00F9785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1"/>
                              </w:tabs>
                              <w:spacing w:line="288" w:lineRule="exact"/>
                              <w:ind w:hanging="299"/>
                            </w:pPr>
                            <w:r>
                              <w:t>Review the</w:t>
                            </w:r>
                            <w:r>
                              <w:rPr>
                                <w:color w:val="0561C1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0561C1"/>
                                  <w:u w:val="single" w:color="0561C1"/>
                                </w:rPr>
                                <w:t>IT Checklist for Leaving</w:t>
                              </w:r>
                              <w:r>
                                <w:rPr>
                                  <w:color w:val="0561C1"/>
                                  <w:spacing w:val="-10"/>
                                  <w:u w:val="single" w:color="0561C1"/>
                                </w:rPr>
                                <w:t xml:space="preserve"> </w:t>
                              </w:r>
                              <w:r>
                                <w:rPr>
                                  <w:color w:val="0561C1"/>
                                  <w:u w:val="single" w:color="0561C1"/>
                                </w:rPr>
                                <w:t>UVA</w:t>
                              </w:r>
                            </w:hyperlink>
                          </w:p>
                          <w:p w14:paraId="0AFCEC6B" w14:textId="77777777" w:rsidR="000D407B" w:rsidRDefault="00F9785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2"/>
                              </w:tabs>
                              <w:spacing w:line="301" w:lineRule="exact"/>
                              <w:ind w:hanging="270"/>
                            </w:pPr>
                            <w:r>
                              <w:t xml:space="preserve">Review relevant benefits information and contact the </w:t>
                            </w:r>
                            <w:r>
                              <w:rPr>
                                <w:spacing w:val="-3"/>
                              </w:rPr>
                              <w:t xml:space="preserve">HRSC </w:t>
                            </w:r>
                            <w:r>
                              <w:t xml:space="preserve">Benefits, Leave and Payroll Team </w:t>
                            </w:r>
                            <w:r>
                              <w:rPr>
                                <w:spacing w:val="-3"/>
                              </w:rPr>
                              <w:t xml:space="preserve">with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</w:p>
                          <w:p w14:paraId="0AFCEC6C" w14:textId="77777777" w:rsidR="000D407B" w:rsidRDefault="00F9785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87"/>
                              </w:tabs>
                              <w:spacing w:line="302" w:lineRule="exact"/>
                              <w:ind w:left="786" w:hanging="265"/>
                            </w:pPr>
                            <w:r>
                              <w:t>Remove of personal items (offices, lockers, tools, safety equipment, uniforms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etc.)</w:t>
                            </w:r>
                          </w:p>
                          <w:p w14:paraId="0AFCEC6D" w14:textId="77777777" w:rsidR="000D407B" w:rsidRDefault="00F9785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87"/>
                              </w:tabs>
                              <w:spacing w:line="311" w:lineRule="exact"/>
                              <w:ind w:left="786" w:hanging="265"/>
                            </w:pPr>
                            <w:r>
                              <w:t xml:space="preserve">Discuss </w:t>
                            </w:r>
                            <w:r>
                              <w:rPr>
                                <w:spacing w:val="-3"/>
                              </w:rPr>
                              <w:t xml:space="preserve">with </w:t>
                            </w:r>
                            <w:r>
                              <w:t xml:space="preserve">your Manager the need to inform relevant </w:t>
                            </w:r>
                            <w:r>
                              <w:rPr>
                                <w:spacing w:val="-2"/>
                              </w:rPr>
                              <w:t>vendor</w:t>
                            </w:r>
                            <w:r>
                              <w:t xml:space="preserve"> contacts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CEC60" id="Text Box 5" o:spid="_x0000_s1027" type="#_x0000_t202" style="position:absolute;margin-left:27pt;margin-top:113.2pt;width:556pt;height:13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" filled="f">
                <v:textbox inset="0,0,0,0">
                  <w:txbxContent>
                    <w:p w14:paraId="0AFCEC67" w14:textId="77777777" w:rsidR="000D407B" w:rsidRPr="003564DE" w:rsidRDefault="00F9785C" w:rsidP="005D695B">
                      <w:pPr>
                        <w:pStyle w:val="Heading2"/>
                        <w:ind w:firstLine="521"/>
                      </w:pPr>
                      <w:r w:rsidRPr="003564DE">
                        <w:t>Recommended Employee - Manager:</w:t>
                      </w:r>
                    </w:p>
                    <w:p w14:paraId="0AFCEC68" w14:textId="77777777" w:rsidR="000D407B" w:rsidRDefault="00F9785C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87"/>
                        </w:tabs>
                        <w:spacing w:line="313" w:lineRule="exact"/>
                        <w:ind w:hanging="265"/>
                      </w:pPr>
                      <w:r>
                        <w:t>Work with your manager to develop a transition plan for your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responsibilities</w:t>
                      </w:r>
                    </w:p>
                    <w:p w14:paraId="0AFCEC69" w14:textId="5AB38E90" w:rsidR="000D407B" w:rsidRPr="00EC5370" w:rsidRDefault="006F45BA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1"/>
                        </w:tabs>
                        <w:spacing w:line="292" w:lineRule="exact"/>
                        <w:ind w:hanging="299"/>
                      </w:pPr>
                      <w:r>
                        <w:t>Provide</w:t>
                      </w:r>
                      <w:r w:rsidR="00F9785C">
                        <w:t xml:space="preserve"> </w:t>
                      </w:r>
                      <w:r w:rsidR="00EC5370">
                        <w:t>a</w:t>
                      </w:r>
                      <w:r w:rsidR="00F9785C">
                        <w:rPr>
                          <w:color w:val="0561C1"/>
                        </w:rPr>
                        <w:t xml:space="preserve"> </w:t>
                      </w:r>
                      <w:r w:rsidR="00F9785C" w:rsidRPr="00EC5370">
                        <w:rPr>
                          <w:u w:color="0561C1"/>
                        </w:rPr>
                        <w:t>Knowledge Transfer</w:t>
                      </w:r>
                      <w:r w:rsidR="00F9785C" w:rsidRPr="00EC5370">
                        <w:rPr>
                          <w:spacing w:val="1"/>
                          <w:u w:color="0561C1"/>
                        </w:rPr>
                        <w:t xml:space="preserve"> </w:t>
                      </w:r>
                      <w:r>
                        <w:rPr>
                          <w:u w:color="0561C1"/>
                        </w:rPr>
                        <w:t>d</w:t>
                      </w:r>
                      <w:r w:rsidR="00A17008">
                        <w:rPr>
                          <w:u w:color="0561C1"/>
                        </w:rPr>
                        <w:t>ocument</w:t>
                      </w:r>
                    </w:p>
                    <w:p w14:paraId="0AFCEC6A" w14:textId="77777777" w:rsidR="000D407B" w:rsidRDefault="00F9785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1"/>
                        </w:tabs>
                        <w:spacing w:line="288" w:lineRule="exact"/>
                        <w:ind w:hanging="299"/>
                      </w:pPr>
                      <w:r>
                        <w:t>Review the</w:t>
                      </w:r>
                      <w:r>
                        <w:rPr>
                          <w:color w:val="0561C1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561C1"/>
                            <w:u w:val="single" w:color="0561C1"/>
                          </w:rPr>
                          <w:t>IT Checklist for Leaving</w:t>
                        </w:r>
                        <w:r>
                          <w:rPr>
                            <w:color w:val="0561C1"/>
                            <w:spacing w:val="-10"/>
                            <w:u w:val="single" w:color="0561C1"/>
                          </w:rPr>
                          <w:t xml:space="preserve"> </w:t>
                        </w:r>
                        <w:r>
                          <w:rPr>
                            <w:color w:val="0561C1"/>
                            <w:u w:val="single" w:color="0561C1"/>
                          </w:rPr>
                          <w:t>UVA</w:t>
                        </w:r>
                      </w:hyperlink>
                    </w:p>
                    <w:p w14:paraId="0AFCEC6B" w14:textId="77777777" w:rsidR="000D407B" w:rsidRDefault="00F9785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2"/>
                        </w:tabs>
                        <w:spacing w:line="301" w:lineRule="exact"/>
                        <w:ind w:hanging="270"/>
                      </w:pPr>
                      <w:r>
                        <w:t xml:space="preserve">Review relevant benefits information and contact the </w:t>
                      </w:r>
                      <w:r>
                        <w:rPr>
                          <w:spacing w:val="-3"/>
                        </w:rPr>
                        <w:t xml:space="preserve">HRSC </w:t>
                      </w:r>
                      <w:r>
                        <w:t xml:space="preserve">Benefits, Leave and Payroll Team </w:t>
                      </w:r>
                      <w:r>
                        <w:rPr>
                          <w:spacing w:val="-3"/>
                        </w:rPr>
                        <w:t xml:space="preserve">with </w:t>
                      </w:r>
                      <w:r>
                        <w:t>any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questions</w:t>
                      </w:r>
                    </w:p>
                    <w:p w14:paraId="0AFCEC6C" w14:textId="77777777" w:rsidR="000D407B" w:rsidRDefault="00F9785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87"/>
                        </w:tabs>
                        <w:spacing w:line="302" w:lineRule="exact"/>
                        <w:ind w:left="786" w:hanging="265"/>
                      </w:pPr>
                      <w:r>
                        <w:t>Remove of personal items (offices, lockers, tools, safety equipment, uniforms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etc.)</w:t>
                      </w:r>
                    </w:p>
                    <w:p w14:paraId="0AFCEC6D" w14:textId="77777777" w:rsidR="000D407B" w:rsidRDefault="00F9785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87"/>
                        </w:tabs>
                        <w:spacing w:line="311" w:lineRule="exact"/>
                        <w:ind w:left="786" w:hanging="265"/>
                      </w:pPr>
                      <w:r>
                        <w:t xml:space="preserve">Discuss </w:t>
                      </w:r>
                      <w:r>
                        <w:rPr>
                          <w:spacing w:val="-3"/>
                        </w:rPr>
                        <w:t xml:space="preserve">with </w:t>
                      </w:r>
                      <w:r>
                        <w:t xml:space="preserve">your Manager the need to inform relevant </w:t>
                      </w:r>
                      <w:r>
                        <w:rPr>
                          <w:spacing w:val="-2"/>
                        </w:rPr>
                        <w:t>vendor</w:t>
                      </w:r>
                      <w:r>
                        <w:t xml:space="preserve"> contacts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4FDB39" w14:textId="06F6D850" w:rsidR="005D695B" w:rsidRDefault="005D695B" w:rsidP="00DC7401">
      <w:pPr>
        <w:pStyle w:val="BodyText"/>
        <w:spacing w:before="147"/>
        <w:ind w:left="0"/>
        <w:jc w:val="both"/>
      </w:pPr>
      <w:r w:rsidRPr="003564DE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579392" behindDoc="1" locked="0" layoutInCell="1" allowOverlap="1" wp14:anchorId="0AFCEC61" wp14:editId="2979090A">
                <wp:simplePos x="0" y="0"/>
                <wp:positionH relativeFrom="page">
                  <wp:posOffset>361950</wp:posOffset>
                </wp:positionH>
                <wp:positionV relativeFrom="paragraph">
                  <wp:posOffset>3233420</wp:posOffset>
                </wp:positionV>
                <wp:extent cx="7061200" cy="4533900"/>
                <wp:effectExtent l="0" t="0" r="25400" b="19050"/>
                <wp:wrapNone/>
                <wp:docPr id="10876822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4533900"/>
                          <a:chOff x="550" y="-535"/>
                          <a:chExt cx="11120" cy="6840"/>
                        </a:xfrm>
                        <a:noFill/>
                      </wpg:grpSpPr>
                      <wps:wsp>
                        <wps:cNvPr id="14101148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55" y="-531"/>
                            <a:ext cx="11110" cy="68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45319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55" y="-531"/>
                            <a:ext cx="11110" cy="683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256A1" id="Group 2" o:spid="_x0000_s1026" style="position:absolute;margin-left:28.5pt;margin-top:254.6pt;width:556pt;height:357pt;z-index:-251737088;mso-position-horizontal-relative:page" coordorigin="550,-535" coordsize="11120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">
                <v:rect id="Rectangle 4" o:spid="_x0000_s1027" style="position:absolute;left:555;top:-531;width:11110;height:6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" filled="f" stroked="f"/>
                <v:rect id="Rectangle 3" o:spid="_x0000_s1028" style="position:absolute;left:555;top:-531;width:11110;height:6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" filled="f" strokeweight=".5pt"/>
                <w10:wrap anchorx="page"/>
              </v:group>
            </w:pict>
          </mc:Fallback>
        </mc:AlternateContent>
      </w:r>
    </w:p>
    <w:p w14:paraId="0AFCEC4D" w14:textId="1E550132" w:rsidR="000D407B" w:rsidRDefault="00F9785C" w:rsidP="005D695B">
      <w:pPr>
        <w:pStyle w:val="Heading2"/>
      </w:pPr>
      <w:r>
        <w:t>Prior to your departure, work with your manager to complete the following:</w:t>
      </w:r>
    </w:p>
    <w:p w14:paraId="0AFCEC4E" w14:textId="38B6714A" w:rsidR="000D407B" w:rsidRDefault="000D407B">
      <w:pPr>
        <w:pStyle w:val="BodyText"/>
        <w:spacing w:before="2"/>
        <w:ind w:left="0"/>
      </w:pPr>
    </w:p>
    <w:p w14:paraId="0AFCEC4F" w14:textId="03407D0E" w:rsidR="000D407B" w:rsidRDefault="00F9785C" w:rsidP="005D695B">
      <w:pPr>
        <w:pStyle w:val="BodyText"/>
        <w:ind w:left="0"/>
      </w:pPr>
      <w:r w:rsidRPr="003564DE">
        <w:rPr>
          <w:b/>
          <w:bCs/>
        </w:rPr>
        <w:t>Financial Responsibilities</w:t>
      </w:r>
      <w:r>
        <w:t>:</w:t>
      </w:r>
    </w:p>
    <w:p w14:paraId="0AFCEC50" w14:textId="3C586595" w:rsidR="000D407B" w:rsidRDefault="00F9785C" w:rsidP="005D695B">
      <w:pPr>
        <w:pStyle w:val="ListParagraph"/>
        <w:numPr>
          <w:ilvl w:val="0"/>
          <w:numId w:val="1"/>
        </w:numPr>
        <w:tabs>
          <w:tab w:val="left" w:pos="1000"/>
        </w:tabs>
        <w:spacing w:before="18" w:line="223" w:lineRule="auto"/>
        <w:ind w:left="618" w:right="1622"/>
        <w:rPr>
          <w:sz w:val="20"/>
        </w:rPr>
      </w:pPr>
      <w:r>
        <w:rPr>
          <w:sz w:val="20"/>
        </w:rPr>
        <w:t>Review any necessary financial status information from current role with manager or delegate to ensure information transfer (e.g., outstanding bills, budget 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 w:rsidR="006F0378">
        <w:rPr>
          <w:sz w:val="20"/>
        </w:rPr>
        <w:t xml:space="preserve"> </w:t>
      </w:r>
      <w:r>
        <w:rPr>
          <w:sz w:val="20"/>
        </w:rPr>
        <w:t>similar)</w:t>
      </w:r>
    </w:p>
    <w:p w14:paraId="0AFCEC51" w14:textId="723EB433" w:rsidR="000D407B" w:rsidRDefault="00F9785C" w:rsidP="005D695B">
      <w:pPr>
        <w:pStyle w:val="ListParagraph"/>
        <w:numPr>
          <w:ilvl w:val="0"/>
          <w:numId w:val="1"/>
        </w:numPr>
        <w:tabs>
          <w:tab w:val="left" w:pos="1000"/>
        </w:tabs>
        <w:spacing w:before="2"/>
        <w:ind w:left="618"/>
        <w:rPr>
          <w:sz w:val="20"/>
        </w:rPr>
      </w:pPr>
      <w:r>
        <w:rPr>
          <w:sz w:val="20"/>
        </w:rPr>
        <w:t xml:space="preserve">Process any non-reimbursed travel expenses through the department prior </w:t>
      </w:r>
      <w:r>
        <w:rPr>
          <w:spacing w:val="-3"/>
          <w:sz w:val="20"/>
        </w:rPr>
        <w:t xml:space="preserve">to </w:t>
      </w:r>
      <w:r>
        <w:rPr>
          <w:sz w:val="20"/>
        </w:rPr>
        <w:t>termination</w:t>
      </w:r>
      <w:r>
        <w:rPr>
          <w:spacing w:val="-15"/>
          <w:sz w:val="20"/>
        </w:rPr>
        <w:t xml:space="preserve"> </w:t>
      </w:r>
      <w:r>
        <w:rPr>
          <w:sz w:val="20"/>
        </w:rPr>
        <w:t>date</w:t>
      </w:r>
    </w:p>
    <w:p w14:paraId="0AFCEC52" w14:textId="60334799" w:rsidR="000D407B" w:rsidRDefault="00F9785C" w:rsidP="005D695B">
      <w:pPr>
        <w:pStyle w:val="ListParagraph"/>
        <w:numPr>
          <w:ilvl w:val="0"/>
          <w:numId w:val="1"/>
        </w:numPr>
        <w:tabs>
          <w:tab w:val="left" w:pos="1000"/>
        </w:tabs>
        <w:spacing w:before="21" w:line="223" w:lineRule="auto"/>
        <w:ind w:left="618" w:right="1570"/>
        <w:rPr>
          <w:sz w:val="20"/>
        </w:rPr>
      </w:pPr>
      <w:r>
        <w:rPr>
          <w:sz w:val="20"/>
        </w:rPr>
        <w:t>Confirm that the employee has not used more University Leave than accrued, and in</w:t>
      </w:r>
      <w:r w:rsidR="006F0378">
        <w:rPr>
          <w:sz w:val="20"/>
        </w:rPr>
        <w:t xml:space="preserve"> </w:t>
      </w:r>
      <w:r>
        <w:rPr>
          <w:sz w:val="20"/>
        </w:rPr>
        <w:t>form</w:t>
      </w:r>
      <w:r w:rsidR="006F0378">
        <w:rPr>
          <w:sz w:val="20"/>
        </w:rPr>
        <w:t xml:space="preserve"> </w:t>
      </w:r>
      <w:r>
        <w:rPr>
          <w:sz w:val="20"/>
        </w:rPr>
        <w:t>the employee if payment is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</w:p>
    <w:p w14:paraId="0AFCEC53" w14:textId="421DA95B" w:rsidR="000D407B" w:rsidRDefault="00F9785C" w:rsidP="005D695B">
      <w:pPr>
        <w:pStyle w:val="ListParagraph"/>
        <w:numPr>
          <w:ilvl w:val="0"/>
          <w:numId w:val="1"/>
        </w:numPr>
        <w:tabs>
          <w:tab w:val="left" w:pos="1000"/>
        </w:tabs>
        <w:spacing w:before="15" w:line="228" w:lineRule="auto"/>
        <w:ind w:left="618" w:right="891"/>
        <w:rPr>
          <w:sz w:val="20"/>
        </w:rPr>
      </w:pPr>
      <w:r>
        <w:rPr>
          <w:sz w:val="20"/>
        </w:rPr>
        <w:t xml:space="preserve">Confirm that the employee does not owe other reimbursement such </w:t>
      </w:r>
      <w:r>
        <w:rPr>
          <w:spacing w:val="-3"/>
          <w:sz w:val="20"/>
        </w:rPr>
        <w:t xml:space="preserve">as </w:t>
      </w:r>
      <w:r>
        <w:rPr>
          <w:sz w:val="20"/>
        </w:rPr>
        <w:t>a signing bonus or moving and relocation reimbursement</w:t>
      </w:r>
    </w:p>
    <w:p w14:paraId="0AFCEC54" w14:textId="786AF0D7" w:rsidR="000D407B" w:rsidRDefault="00F9785C" w:rsidP="005D695B">
      <w:pPr>
        <w:pStyle w:val="ListParagraph"/>
        <w:numPr>
          <w:ilvl w:val="0"/>
          <w:numId w:val="1"/>
        </w:numPr>
        <w:tabs>
          <w:tab w:val="left" w:pos="1000"/>
        </w:tabs>
        <w:spacing w:line="316" w:lineRule="exact"/>
        <w:ind w:left="618"/>
        <w:rPr>
          <w:sz w:val="20"/>
        </w:rPr>
      </w:pPr>
      <w:r>
        <w:rPr>
          <w:sz w:val="20"/>
        </w:rPr>
        <w:t>Return University credit cards and travel cards to</w:t>
      </w:r>
      <w:r>
        <w:rPr>
          <w:spacing w:val="-9"/>
          <w:sz w:val="20"/>
        </w:rPr>
        <w:t xml:space="preserve"> </w:t>
      </w:r>
      <w:r>
        <w:rPr>
          <w:sz w:val="20"/>
        </w:rPr>
        <w:t>department</w:t>
      </w:r>
    </w:p>
    <w:p w14:paraId="0AFCEC55" w14:textId="632964EC" w:rsidR="000D407B" w:rsidRPr="003564DE" w:rsidRDefault="00F9785C" w:rsidP="005D695B">
      <w:pPr>
        <w:pStyle w:val="BodyText"/>
        <w:spacing w:before="121"/>
        <w:ind w:left="0"/>
        <w:rPr>
          <w:b/>
          <w:bCs/>
        </w:rPr>
      </w:pPr>
      <w:r w:rsidRPr="003564DE">
        <w:rPr>
          <w:b/>
          <w:bCs/>
        </w:rPr>
        <w:t>Prior to Departure -- Consult with LSP or ITS to:</w:t>
      </w:r>
    </w:p>
    <w:p w14:paraId="0AFCEC56" w14:textId="3BF2F8F8" w:rsidR="000D407B" w:rsidRDefault="00F9785C" w:rsidP="005D695B">
      <w:pPr>
        <w:pStyle w:val="ListParagraph"/>
        <w:numPr>
          <w:ilvl w:val="0"/>
          <w:numId w:val="1"/>
        </w:numPr>
        <w:tabs>
          <w:tab w:val="left" w:pos="1000"/>
        </w:tabs>
        <w:spacing w:before="18" w:line="223" w:lineRule="auto"/>
        <w:ind w:left="618" w:right="1070"/>
        <w:rPr>
          <w:sz w:val="20"/>
        </w:rPr>
      </w:pPr>
      <w:r>
        <w:rPr>
          <w:sz w:val="20"/>
        </w:rPr>
        <w:t>Confirm ownership transfer of employee files stored in the cloud (e.g., UVA Box, OneDrive, etc.) to the manager or shared location (e.g., Microsoft</w:t>
      </w:r>
      <w:r>
        <w:rPr>
          <w:spacing w:val="-3"/>
          <w:sz w:val="20"/>
        </w:rPr>
        <w:t xml:space="preserve"> </w:t>
      </w:r>
      <w:r>
        <w:rPr>
          <w:sz w:val="20"/>
        </w:rPr>
        <w:t>Teams)</w:t>
      </w:r>
    </w:p>
    <w:p w14:paraId="0AFCEC57" w14:textId="2E695567" w:rsidR="000D407B" w:rsidRDefault="00F9785C" w:rsidP="005D695B">
      <w:pPr>
        <w:pStyle w:val="ListParagraph"/>
        <w:numPr>
          <w:ilvl w:val="0"/>
          <w:numId w:val="1"/>
        </w:numPr>
        <w:tabs>
          <w:tab w:val="left" w:pos="972"/>
        </w:tabs>
        <w:spacing w:before="21" w:line="223" w:lineRule="auto"/>
        <w:ind w:left="600" w:right="1993" w:hanging="241"/>
        <w:rPr>
          <w:sz w:val="20"/>
        </w:rPr>
      </w:pPr>
      <w:r>
        <w:rPr>
          <w:sz w:val="20"/>
        </w:rPr>
        <w:t>Confirm migration or deletion of all electronic files containing University data from personally owned computers, mobile devices, cloud storage, and storage media (e.g., flash drives,</w:t>
      </w:r>
      <w:r>
        <w:rPr>
          <w:spacing w:val="-29"/>
          <w:sz w:val="20"/>
        </w:rPr>
        <w:t xml:space="preserve"> </w:t>
      </w:r>
      <w:r>
        <w:rPr>
          <w:sz w:val="20"/>
        </w:rPr>
        <w:t>etc.)</w:t>
      </w:r>
    </w:p>
    <w:p w14:paraId="0AFCEC58" w14:textId="2B40C394" w:rsidR="000D407B" w:rsidRDefault="00F9785C" w:rsidP="005D695B">
      <w:pPr>
        <w:pStyle w:val="ListParagraph"/>
        <w:numPr>
          <w:ilvl w:val="0"/>
          <w:numId w:val="1"/>
        </w:numPr>
        <w:tabs>
          <w:tab w:val="left" w:pos="1000"/>
        </w:tabs>
        <w:spacing w:before="6" w:line="311" w:lineRule="exact"/>
        <w:ind w:left="618"/>
        <w:rPr>
          <w:sz w:val="20"/>
        </w:rPr>
      </w:pPr>
      <w:r>
        <w:rPr>
          <w:sz w:val="20"/>
        </w:rPr>
        <w:t>Confirm uninstall of any University licensed</w:t>
      </w:r>
      <w:r>
        <w:rPr>
          <w:spacing w:val="-21"/>
          <w:sz w:val="20"/>
        </w:rPr>
        <w:t xml:space="preserve"> </w:t>
      </w:r>
      <w:r>
        <w:rPr>
          <w:sz w:val="20"/>
        </w:rPr>
        <w:t>software</w:t>
      </w:r>
    </w:p>
    <w:p w14:paraId="0AFCEC59" w14:textId="2F9F724B" w:rsidR="000D407B" w:rsidRDefault="00F9785C" w:rsidP="005D695B">
      <w:pPr>
        <w:pStyle w:val="ListParagraph"/>
        <w:numPr>
          <w:ilvl w:val="0"/>
          <w:numId w:val="1"/>
        </w:numPr>
        <w:tabs>
          <w:tab w:val="left" w:pos="1000"/>
        </w:tabs>
        <w:spacing w:line="311" w:lineRule="exact"/>
        <w:ind w:left="618"/>
        <w:rPr>
          <w:sz w:val="20"/>
        </w:rPr>
      </w:pPr>
      <w:r>
        <w:rPr>
          <w:sz w:val="20"/>
        </w:rPr>
        <w:t>Confirm return of any paper documents containing University</w:t>
      </w:r>
      <w:r>
        <w:rPr>
          <w:spacing w:val="-14"/>
          <w:sz w:val="20"/>
        </w:rPr>
        <w:t xml:space="preserve"> </w:t>
      </w:r>
      <w:r>
        <w:rPr>
          <w:sz w:val="20"/>
        </w:rPr>
        <w:t>data</w:t>
      </w:r>
    </w:p>
    <w:p w14:paraId="0AFCEC5A" w14:textId="0EC5A30C" w:rsidR="000D407B" w:rsidRPr="003564DE" w:rsidRDefault="00F9785C" w:rsidP="005D695B">
      <w:pPr>
        <w:pStyle w:val="BodyText"/>
        <w:spacing w:before="103"/>
        <w:ind w:left="0"/>
        <w:rPr>
          <w:b/>
          <w:bCs/>
        </w:rPr>
      </w:pPr>
      <w:r w:rsidRPr="003564DE">
        <w:rPr>
          <w:b/>
          <w:bCs/>
        </w:rPr>
        <w:t>Last Day, Prior to Exit -- Verify Return of (as applicable):</w:t>
      </w:r>
    </w:p>
    <w:p w14:paraId="0AFCEC5B" w14:textId="04B2AFE4" w:rsidR="000D407B" w:rsidRDefault="00F9785C" w:rsidP="005D695B">
      <w:pPr>
        <w:pStyle w:val="ListParagraph"/>
        <w:numPr>
          <w:ilvl w:val="0"/>
          <w:numId w:val="1"/>
        </w:numPr>
        <w:tabs>
          <w:tab w:val="left" w:pos="972"/>
        </w:tabs>
        <w:spacing w:line="311" w:lineRule="exact"/>
        <w:ind w:left="600" w:hanging="270"/>
        <w:rPr>
          <w:sz w:val="20"/>
        </w:rPr>
      </w:pPr>
      <w:r>
        <w:rPr>
          <w:sz w:val="20"/>
        </w:rPr>
        <w:t>UVA keys and ID badge(s) – Return to UVA ID</w:t>
      </w:r>
      <w:r>
        <w:rPr>
          <w:spacing w:val="-20"/>
          <w:sz w:val="20"/>
        </w:rPr>
        <w:t xml:space="preserve"> </w:t>
      </w:r>
      <w:r>
        <w:rPr>
          <w:sz w:val="20"/>
        </w:rPr>
        <w:t>Office</w:t>
      </w:r>
    </w:p>
    <w:p w14:paraId="0AFCEC5C" w14:textId="23D1E7DB" w:rsidR="000D407B" w:rsidRDefault="00F9785C" w:rsidP="005D695B">
      <w:pPr>
        <w:pStyle w:val="ListParagraph"/>
        <w:numPr>
          <w:ilvl w:val="0"/>
          <w:numId w:val="1"/>
        </w:numPr>
        <w:tabs>
          <w:tab w:val="left" w:pos="972"/>
        </w:tabs>
        <w:spacing w:line="300" w:lineRule="exact"/>
        <w:ind w:left="600" w:hanging="270"/>
        <w:rPr>
          <w:sz w:val="20"/>
        </w:rPr>
      </w:pPr>
      <w:r>
        <w:rPr>
          <w:sz w:val="20"/>
        </w:rPr>
        <w:t xml:space="preserve">Parking Permits and Service Parking Passes return </w:t>
      </w:r>
      <w:r>
        <w:rPr>
          <w:spacing w:val="-3"/>
          <w:sz w:val="20"/>
        </w:rPr>
        <w:t xml:space="preserve">to </w:t>
      </w:r>
      <w:r>
        <w:rPr>
          <w:sz w:val="20"/>
        </w:rPr>
        <w:t>Parking and</w:t>
      </w:r>
      <w:r>
        <w:rPr>
          <w:spacing w:val="-23"/>
          <w:sz w:val="20"/>
        </w:rPr>
        <w:t xml:space="preserve"> </w:t>
      </w:r>
      <w:r>
        <w:rPr>
          <w:sz w:val="20"/>
        </w:rPr>
        <w:t>Transportation</w:t>
      </w:r>
    </w:p>
    <w:p w14:paraId="0AFCEC5D" w14:textId="32FAF813" w:rsidR="000D407B" w:rsidRDefault="00F9785C" w:rsidP="005D695B">
      <w:pPr>
        <w:pStyle w:val="ListParagraph"/>
        <w:numPr>
          <w:ilvl w:val="0"/>
          <w:numId w:val="1"/>
        </w:numPr>
        <w:spacing w:line="308" w:lineRule="exact"/>
        <w:ind w:left="600" w:hanging="251"/>
        <w:rPr>
          <w:sz w:val="20"/>
        </w:rPr>
      </w:pPr>
      <w:r>
        <w:rPr>
          <w:sz w:val="20"/>
        </w:rPr>
        <w:t>University-owned equipment (computers, mobile devices, phones, pagers, copy cards, storage media,</w:t>
      </w:r>
      <w:r>
        <w:rPr>
          <w:spacing w:val="-18"/>
          <w:sz w:val="20"/>
        </w:rPr>
        <w:t xml:space="preserve"> </w:t>
      </w:r>
      <w:r>
        <w:rPr>
          <w:sz w:val="20"/>
        </w:rPr>
        <w:t>etc.)</w:t>
      </w:r>
    </w:p>
    <w:sectPr w:rsidR="000D407B" w:rsidSect="00352597">
      <w:footerReference w:type="default" r:id="rId11"/>
      <w:type w:val="continuous"/>
      <w:pgSz w:w="12240" w:h="15840"/>
      <w:pgMar w:top="720" w:right="1080" w:bottom="72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03C2" w14:textId="77777777" w:rsidR="00CE4596" w:rsidRDefault="00CE4596" w:rsidP="003F52B9">
      <w:r>
        <w:separator/>
      </w:r>
    </w:p>
  </w:endnote>
  <w:endnote w:type="continuationSeparator" w:id="0">
    <w:p w14:paraId="6B2558B6" w14:textId="77777777" w:rsidR="00CE4596" w:rsidRDefault="00CE4596" w:rsidP="003F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DDD2" w14:textId="0DB9EC40" w:rsidR="003F52B9" w:rsidRPr="00076CB1" w:rsidRDefault="003F52B9">
    <w:pPr>
      <w:pStyle w:val="Footer"/>
    </w:pPr>
    <w:r w:rsidRPr="00076CB1">
      <w:t>Revised 20260318</w:t>
    </w:r>
  </w:p>
  <w:p w14:paraId="4BF9A577" w14:textId="77777777" w:rsidR="003F52B9" w:rsidRDefault="003F5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5D7F" w14:textId="77777777" w:rsidR="00CE4596" w:rsidRDefault="00CE4596" w:rsidP="003F52B9">
      <w:r>
        <w:separator/>
      </w:r>
    </w:p>
  </w:footnote>
  <w:footnote w:type="continuationSeparator" w:id="0">
    <w:p w14:paraId="19A48B12" w14:textId="77777777" w:rsidR="00CE4596" w:rsidRDefault="00CE4596" w:rsidP="003F5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B8C"/>
    <w:multiLevelType w:val="hybridMultilevel"/>
    <w:tmpl w:val="07B04FB0"/>
    <w:lvl w:ilvl="0" w:tplc="8104FDE8">
      <w:numFmt w:val="bullet"/>
      <w:lvlText w:val="☐"/>
      <w:lvlJc w:val="left"/>
      <w:pPr>
        <w:ind w:left="549" w:hanging="30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1" w:tplc="6BA64C58">
      <w:numFmt w:val="bullet"/>
      <w:lvlText w:val="•"/>
      <w:lvlJc w:val="left"/>
      <w:pPr>
        <w:ind w:left="1594" w:hanging="303"/>
      </w:pPr>
      <w:rPr>
        <w:rFonts w:hint="default"/>
        <w:lang w:val="en-US" w:eastAsia="en-US" w:bidi="en-US"/>
      </w:rPr>
    </w:lvl>
    <w:lvl w:ilvl="2" w:tplc="1CB46610">
      <w:numFmt w:val="bullet"/>
      <w:lvlText w:val="•"/>
      <w:lvlJc w:val="left"/>
      <w:pPr>
        <w:ind w:left="2649" w:hanging="303"/>
      </w:pPr>
      <w:rPr>
        <w:rFonts w:hint="default"/>
        <w:lang w:val="en-US" w:eastAsia="en-US" w:bidi="en-US"/>
      </w:rPr>
    </w:lvl>
    <w:lvl w:ilvl="3" w:tplc="FCEA3102">
      <w:numFmt w:val="bullet"/>
      <w:lvlText w:val="•"/>
      <w:lvlJc w:val="left"/>
      <w:pPr>
        <w:ind w:left="3703" w:hanging="303"/>
      </w:pPr>
      <w:rPr>
        <w:rFonts w:hint="default"/>
        <w:lang w:val="en-US" w:eastAsia="en-US" w:bidi="en-US"/>
      </w:rPr>
    </w:lvl>
    <w:lvl w:ilvl="4" w:tplc="94F8631A">
      <w:numFmt w:val="bullet"/>
      <w:lvlText w:val="•"/>
      <w:lvlJc w:val="left"/>
      <w:pPr>
        <w:ind w:left="4758" w:hanging="303"/>
      </w:pPr>
      <w:rPr>
        <w:rFonts w:hint="default"/>
        <w:lang w:val="en-US" w:eastAsia="en-US" w:bidi="en-US"/>
      </w:rPr>
    </w:lvl>
    <w:lvl w:ilvl="5" w:tplc="69F07D10">
      <w:numFmt w:val="bullet"/>
      <w:lvlText w:val="•"/>
      <w:lvlJc w:val="left"/>
      <w:pPr>
        <w:ind w:left="5812" w:hanging="303"/>
      </w:pPr>
      <w:rPr>
        <w:rFonts w:hint="default"/>
        <w:lang w:val="en-US" w:eastAsia="en-US" w:bidi="en-US"/>
      </w:rPr>
    </w:lvl>
    <w:lvl w:ilvl="6" w:tplc="719E2798">
      <w:numFmt w:val="bullet"/>
      <w:lvlText w:val="•"/>
      <w:lvlJc w:val="left"/>
      <w:pPr>
        <w:ind w:left="6867" w:hanging="303"/>
      </w:pPr>
      <w:rPr>
        <w:rFonts w:hint="default"/>
        <w:lang w:val="en-US" w:eastAsia="en-US" w:bidi="en-US"/>
      </w:rPr>
    </w:lvl>
    <w:lvl w:ilvl="7" w:tplc="4510C978">
      <w:numFmt w:val="bullet"/>
      <w:lvlText w:val="•"/>
      <w:lvlJc w:val="left"/>
      <w:pPr>
        <w:ind w:left="7921" w:hanging="303"/>
      </w:pPr>
      <w:rPr>
        <w:rFonts w:hint="default"/>
        <w:lang w:val="en-US" w:eastAsia="en-US" w:bidi="en-US"/>
      </w:rPr>
    </w:lvl>
    <w:lvl w:ilvl="8" w:tplc="992C9D5C">
      <w:numFmt w:val="bullet"/>
      <w:lvlText w:val="•"/>
      <w:lvlJc w:val="left"/>
      <w:pPr>
        <w:ind w:left="8976" w:hanging="303"/>
      </w:pPr>
      <w:rPr>
        <w:rFonts w:hint="default"/>
        <w:lang w:val="en-US" w:eastAsia="en-US" w:bidi="en-US"/>
      </w:rPr>
    </w:lvl>
  </w:abstractNum>
  <w:abstractNum w:abstractNumId="1" w15:restartNumberingAfterBreak="0">
    <w:nsid w:val="176A6261"/>
    <w:multiLevelType w:val="hybridMultilevel"/>
    <w:tmpl w:val="EA0EB0EA"/>
    <w:lvl w:ilvl="0" w:tplc="80E8E098">
      <w:numFmt w:val="bullet"/>
      <w:lvlText w:val="☐"/>
      <w:lvlJc w:val="left"/>
      <w:pPr>
        <w:ind w:left="786" w:hanging="26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1" w:tplc="AEC64E68">
      <w:numFmt w:val="bullet"/>
      <w:lvlText w:val="•"/>
      <w:lvlJc w:val="left"/>
      <w:pPr>
        <w:ind w:left="1812" w:hanging="264"/>
      </w:pPr>
      <w:rPr>
        <w:rFonts w:hint="default"/>
        <w:lang w:val="en-US" w:eastAsia="en-US" w:bidi="en-US"/>
      </w:rPr>
    </w:lvl>
    <w:lvl w:ilvl="2" w:tplc="418C0570">
      <w:numFmt w:val="bullet"/>
      <w:lvlText w:val="•"/>
      <w:lvlJc w:val="left"/>
      <w:pPr>
        <w:ind w:left="2845" w:hanging="264"/>
      </w:pPr>
      <w:rPr>
        <w:rFonts w:hint="default"/>
        <w:lang w:val="en-US" w:eastAsia="en-US" w:bidi="en-US"/>
      </w:rPr>
    </w:lvl>
    <w:lvl w:ilvl="3" w:tplc="E5546412">
      <w:numFmt w:val="bullet"/>
      <w:lvlText w:val="•"/>
      <w:lvlJc w:val="left"/>
      <w:pPr>
        <w:ind w:left="3877" w:hanging="264"/>
      </w:pPr>
      <w:rPr>
        <w:rFonts w:hint="default"/>
        <w:lang w:val="en-US" w:eastAsia="en-US" w:bidi="en-US"/>
      </w:rPr>
    </w:lvl>
    <w:lvl w:ilvl="4" w:tplc="7EEC9410">
      <w:numFmt w:val="bullet"/>
      <w:lvlText w:val="•"/>
      <w:lvlJc w:val="left"/>
      <w:pPr>
        <w:ind w:left="4910" w:hanging="264"/>
      </w:pPr>
      <w:rPr>
        <w:rFonts w:hint="default"/>
        <w:lang w:val="en-US" w:eastAsia="en-US" w:bidi="en-US"/>
      </w:rPr>
    </w:lvl>
    <w:lvl w:ilvl="5" w:tplc="CFD0FE56">
      <w:numFmt w:val="bullet"/>
      <w:lvlText w:val="•"/>
      <w:lvlJc w:val="left"/>
      <w:pPr>
        <w:ind w:left="5942" w:hanging="264"/>
      </w:pPr>
      <w:rPr>
        <w:rFonts w:hint="default"/>
        <w:lang w:val="en-US" w:eastAsia="en-US" w:bidi="en-US"/>
      </w:rPr>
    </w:lvl>
    <w:lvl w:ilvl="6" w:tplc="B0424BAA">
      <w:numFmt w:val="bullet"/>
      <w:lvlText w:val="•"/>
      <w:lvlJc w:val="left"/>
      <w:pPr>
        <w:ind w:left="6975" w:hanging="264"/>
      </w:pPr>
      <w:rPr>
        <w:rFonts w:hint="default"/>
        <w:lang w:val="en-US" w:eastAsia="en-US" w:bidi="en-US"/>
      </w:rPr>
    </w:lvl>
    <w:lvl w:ilvl="7" w:tplc="3BE64E74">
      <w:numFmt w:val="bullet"/>
      <w:lvlText w:val="•"/>
      <w:lvlJc w:val="left"/>
      <w:pPr>
        <w:ind w:left="8007" w:hanging="264"/>
      </w:pPr>
      <w:rPr>
        <w:rFonts w:hint="default"/>
        <w:lang w:val="en-US" w:eastAsia="en-US" w:bidi="en-US"/>
      </w:rPr>
    </w:lvl>
    <w:lvl w:ilvl="8" w:tplc="1A92A5A2">
      <w:numFmt w:val="bullet"/>
      <w:lvlText w:val="•"/>
      <w:lvlJc w:val="left"/>
      <w:pPr>
        <w:ind w:left="9040" w:hanging="264"/>
      </w:pPr>
      <w:rPr>
        <w:rFonts w:hint="default"/>
        <w:lang w:val="en-US" w:eastAsia="en-US" w:bidi="en-US"/>
      </w:rPr>
    </w:lvl>
  </w:abstractNum>
  <w:abstractNum w:abstractNumId="2" w15:restartNumberingAfterBreak="0">
    <w:nsid w:val="24016541"/>
    <w:multiLevelType w:val="hybridMultilevel"/>
    <w:tmpl w:val="B03EEEC0"/>
    <w:lvl w:ilvl="0" w:tplc="C3F05E44">
      <w:numFmt w:val="bullet"/>
      <w:lvlText w:val="☐"/>
      <w:lvlJc w:val="left"/>
      <w:pPr>
        <w:ind w:left="989" w:hanging="26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1" w:tplc="B77A3BC4">
      <w:numFmt w:val="bullet"/>
      <w:lvlText w:val="•"/>
      <w:lvlJc w:val="left"/>
      <w:pPr>
        <w:ind w:left="2036" w:hanging="269"/>
      </w:pPr>
      <w:rPr>
        <w:rFonts w:hint="default"/>
        <w:lang w:val="en-US" w:eastAsia="en-US" w:bidi="en-US"/>
      </w:rPr>
    </w:lvl>
    <w:lvl w:ilvl="2" w:tplc="4632807E">
      <w:numFmt w:val="bullet"/>
      <w:lvlText w:val="•"/>
      <w:lvlJc w:val="left"/>
      <w:pPr>
        <w:ind w:left="3072" w:hanging="269"/>
      </w:pPr>
      <w:rPr>
        <w:rFonts w:hint="default"/>
        <w:lang w:val="en-US" w:eastAsia="en-US" w:bidi="en-US"/>
      </w:rPr>
    </w:lvl>
    <w:lvl w:ilvl="3" w:tplc="FD6A55EE">
      <w:numFmt w:val="bullet"/>
      <w:lvlText w:val="•"/>
      <w:lvlJc w:val="left"/>
      <w:pPr>
        <w:ind w:left="4108" w:hanging="269"/>
      </w:pPr>
      <w:rPr>
        <w:rFonts w:hint="default"/>
        <w:lang w:val="en-US" w:eastAsia="en-US" w:bidi="en-US"/>
      </w:rPr>
    </w:lvl>
    <w:lvl w:ilvl="4" w:tplc="EE0AADC6">
      <w:numFmt w:val="bullet"/>
      <w:lvlText w:val="•"/>
      <w:lvlJc w:val="left"/>
      <w:pPr>
        <w:ind w:left="5144" w:hanging="269"/>
      </w:pPr>
      <w:rPr>
        <w:rFonts w:hint="default"/>
        <w:lang w:val="en-US" w:eastAsia="en-US" w:bidi="en-US"/>
      </w:rPr>
    </w:lvl>
    <w:lvl w:ilvl="5" w:tplc="FBF0E91A">
      <w:numFmt w:val="bullet"/>
      <w:lvlText w:val="•"/>
      <w:lvlJc w:val="left"/>
      <w:pPr>
        <w:ind w:left="6180" w:hanging="269"/>
      </w:pPr>
      <w:rPr>
        <w:rFonts w:hint="default"/>
        <w:lang w:val="en-US" w:eastAsia="en-US" w:bidi="en-US"/>
      </w:rPr>
    </w:lvl>
    <w:lvl w:ilvl="6" w:tplc="5078746C">
      <w:numFmt w:val="bullet"/>
      <w:lvlText w:val="•"/>
      <w:lvlJc w:val="left"/>
      <w:pPr>
        <w:ind w:left="7216" w:hanging="269"/>
      </w:pPr>
      <w:rPr>
        <w:rFonts w:hint="default"/>
        <w:lang w:val="en-US" w:eastAsia="en-US" w:bidi="en-US"/>
      </w:rPr>
    </w:lvl>
    <w:lvl w:ilvl="7" w:tplc="BDFACC24">
      <w:numFmt w:val="bullet"/>
      <w:lvlText w:val="•"/>
      <w:lvlJc w:val="left"/>
      <w:pPr>
        <w:ind w:left="8252" w:hanging="269"/>
      </w:pPr>
      <w:rPr>
        <w:rFonts w:hint="default"/>
        <w:lang w:val="en-US" w:eastAsia="en-US" w:bidi="en-US"/>
      </w:rPr>
    </w:lvl>
    <w:lvl w:ilvl="8" w:tplc="F63CECAA">
      <w:numFmt w:val="bullet"/>
      <w:lvlText w:val="•"/>
      <w:lvlJc w:val="left"/>
      <w:pPr>
        <w:ind w:left="9288" w:hanging="269"/>
      </w:pPr>
      <w:rPr>
        <w:rFonts w:hint="default"/>
        <w:lang w:val="en-US" w:eastAsia="en-US" w:bidi="en-US"/>
      </w:rPr>
    </w:lvl>
  </w:abstractNum>
  <w:abstractNum w:abstractNumId="3" w15:restartNumberingAfterBreak="0">
    <w:nsid w:val="46916203"/>
    <w:multiLevelType w:val="hybridMultilevel"/>
    <w:tmpl w:val="131EA808"/>
    <w:lvl w:ilvl="0" w:tplc="B380A202">
      <w:numFmt w:val="bullet"/>
      <w:lvlText w:val="☐"/>
      <w:lvlJc w:val="left"/>
      <w:pPr>
        <w:ind w:left="820" w:hanging="298"/>
      </w:pPr>
      <w:rPr>
        <w:rFonts w:ascii="MS Gothic" w:eastAsia="MS Gothic" w:hAnsi="MS Gothic" w:cs="MS Gothic" w:hint="default"/>
        <w:b/>
        <w:bCs/>
        <w:w w:val="100"/>
        <w:sz w:val="24"/>
        <w:szCs w:val="24"/>
        <w:lang w:val="en-US" w:eastAsia="en-US" w:bidi="en-US"/>
      </w:rPr>
    </w:lvl>
    <w:lvl w:ilvl="1" w:tplc="CEE4A2D2">
      <w:numFmt w:val="bullet"/>
      <w:lvlText w:val="•"/>
      <w:lvlJc w:val="left"/>
      <w:pPr>
        <w:ind w:left="1848" w:hanging="298"/>
      </w:pPr>
      <w:rPr>
        <w:rFonts w:hint="default"/>
        <w:lang w:val="en-US" w:eastAsia="en-US" w:bidi="en-US"/>
      </w:rPr>
    </w:lvl>
    <w:lvl w:ilvl="2" w:tplc="FB22E020">
      <w:numFmt w:val="bullet"/>
      <w:lvlText w:val="•"/>
      <w:lvlJc w:val="left"/>
      <w:pPr>
        <w:ind w:left="2877" w:hanging="298"/>
      </w:pPr>
      <w:rPr>
        <w:rFonts w:hint="default"/>
        <w:lang w:val="en-US" w:eastAsia="en-US" w:bidi="en-US"/>
      </w:rPr>
    </w:lvl>
    <w:lvl w:ilvl="3" w:tplc="DA8A8F06">
      <w:numFmt w:val="bullet"/>
      <w:lvlText w:val="•"/>
      <w:lvlJc w:val="left"/>
      <w:pPr>
        <w:ind w:left="3905" w:hanging="298"/>
      </w:pPr>
      <w:rPr>
        <w:rFonts w:hint="default"/>
        <w:lang w:val="en-US" w:eastAsia="en-US" w:bidi="en-US"/>
      </w:rPr>
    </w:lvl>
    <w:lvl w:ilvl="4" w:tplc="3DA43C12">
      <w:numFmt w:val="bullet"/>
      <w:lvlText w:val="•"/>
      <w:lvlJc w:val="left"/>
      <w:pPr>
        <w:ind w:left="4934" w:hanging="298"/>
      </w:pPr>
      <w:rPr>
        <w:rFonts w:hint="default"/>
        <w:lang w:val="en-US" w:eastAsia="en-US" w:bidi="en-US"/>
      </w:rPr>
    </w:lvl>
    <w:lvl w:ilvl="5" w:tplc="D3C23F32">
      <w:numFmt w:val="bullet"/>
      <w:lvlText w:val="•"/>
      <w:lvlJc w:val="left"/>
      <w:pPr>
        <w:ind w:left="5962" w:hanging="298"/>
      </w:pPr>
      <w:rPr>
        <w:rFonts w:hint="default"/>
        <w:lang w:val="en-US" w:eastAsia="en-US" w:bidi="en-US"/>
      </w:rPr>
    </w:lvl>
    <w:lvl w:ilvl="6" w:tplc="B8702CF6">
      <w:numFmt w:val="bullet"/>
      <w:lvlText w:val="•"/>
      <w:lvlJc w:val="left"/>
      <w:pPr>
        <w:ind w:left="6991" w:hanging="298"/>
      </w:pPr>
      <w:rPr>
        <w:rFonts w:hint="default"/>
        <w:lang w:val="en-US" w:eastAsia="en-US" w:bidi="en-US"/>
      </w:rPr>
    </w:lvl>
    <w:lvl w:ilvl="7" w:tplc="63B8EF10">
      <w:numFmt w:val="bullet"/>
      <w:lvlText w:val="•"/>
      <w:lvlJc w:val="left"/>
      <w:pPr>
        <w:ind w:left="8019" w:hanging="298"/>
      </w:pPr>
      <w:rPr>
        <w:rFonts w:hint="default"/>
        <w:lang w:val="en-US" w:eastAsia="en-US" w:bidi="en-US"/>
      </w:rPr>
    </w:lvl>
    <w:lvl w:ilvl="8" w:tplc="C89EFDF6">
      <w:numFmt w:val="bullet"/>
      <w:lvlText w:val="•"/>
      <w:lvlJc w:val="left"/>
      <w:pPr>
        <w:ind w:left="9048" w:hanging="298"/>
      </w:pPr>
      <w:rPr>
        <w:rFonts w:hint="default"/>
        <w:lang w:val="en-US" w:eastAsia="en-US" w:bidi="en-US"/>
      </w:rPr>
    </w:lvl>
  </w:abstractNum>
  <w:abstractNum w:abstractNumId="4" w15:restartNumberingAfterBreak="0">
    <w:nsid w:val="60057CEC"/>
    <w:multiLevelType w:val="hybridMultilevel"/>
    <w:tmpl w:val="649ACCC8"/>
    <w:lvl w:ilvl="0" w:tplc="9892ABD6">
      <w:numFmt w:val="bullet"/>
      <w:lvlText w:val="☐"/>
      <w:lvlJc w:val="left"/>
      <w:pPr>
        <w:ind w:left="791" w:hanging="26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1" w:tplc="D916AC20">
      <w:numFmt w:val="bullet"/>
      <w:lvlText w:val="•"/>
      <w:lvlJc w:val="left"/>
      <w:pPr>
        <w:ind w:left="1830" w:hanging="269"/>
      </w:pPr>
      <w:rPr>
        <w:rFonts w:hint="default"/>
        <w:lang w:val="en-US" w:eastAsia="en-US" w:bidi="en-US"/>
      </w:rPr>
    </w:lvl>
    <w:lvl w:ilvl="2" w:tplc="D1C2BB0A">
      <w:numFmt w:val="bullet"/>
      <w:lvlText w:val="•"/>
      <w:lvlJc w:val="left"/>
      <w:pPr>
        <w:ind w:left="2861" w:hanging="269"/>
      </w:pPr>
      <w:rPr>
        <w:rFonts w:hint="default"/>
        <w:lang w:val="en-US" w:eastAsia="en-US" w:bidi="en-US"/>
      </w:rPr>
    </w:lvl>
    <w:lvl w:ilvl="3" w:tplc="F5A8D664">
      <w:numFmt w:val="bullet"/>
      <w:lvlText w:val="•"/>
      <w:lvlJc w:val="left"/>
      <w:pPr>
        <w:ind w:left="3891" w:hanging="269"/>
      </w:pPr>
      <w:rPr>
        <w:rFonts w:hint="default"/>
        <w:lang w:val="en-US" w:eastAsia="en-US" w:bidi="en-US"/>
      </w:rPr>
    </w:lvl>
    <w:lvl w:ilvl="4" w:tplc="4B30CE10">
      <w:numFmt w:val="bullet"/>
      <w:lvlText w:val="•"/>
      <w:lvlJc w:val="left"/>
      <w:pPr>
        <w:ind w:left="4922" w:hanging="269"/>
      </w:pPr>
      <w:rPr>
        <w:rFonts w:hint="default"/>
        <w:lang w:val="en-US" w:eastAsia="en-US" w:bidi="en-US"/>
      </w:rPr>
    </w:lvl>
    <w:lvl w:ilvl="5" w:tplc="D86E9CDA">
      <w:numFmt w:val="bullet"/>
      <w:lvlText w:val="•"/>
      <w:lvlJc w:val="left"/>
      <w:pPr>
        <w:ind w:left="5952" w:hanging="269"/>
      </w:pPr>
      <w:rPr>
        <w:rFonts w:hint="default"/>
        <w:lang w:val="en-US" w:eastAsia="en-US" w:bidi="en-US"/>
      </w:rPr>
    </w:lvl>
    <w:lvl w:ilvl="6" w:tplc="E522E618">
      <w:numFmt w:val="bullet"/>
      <w:lvlText w:val="•"/>
      <w:lvlJc w:val="left"/>
      <w:pPr>
        <w:ind w:left="6983" w:hanging="269"/>
      </w:pPr>
      <w:rPr>
        <w:rFonts w:hint="default"/>
        <w:lang w:val="en-US" w:eastAsia="en-US" w:bidi="en-US"/>
      </w:rPr>
    </w:lvl>
    <w:lvl w:ilvl="7" w:tplc="B7FE25E6">
      <w:numFmt w:val="bullet"/>
      <w:lvlText w:val="•"/>
      <w:lvlJc w:val="left"/>
      <w:pPr>
        <w:ind w:left="8013" w:hanging="269"/>
      </w:pPr>
      <w:rPr>
        <w:rFonts w:hint="default"/>
        <w:lang w:val="en-US" w:eastAsia="en-US" w:bidi="en-US"/>
      </w:rPr>
    </w:lvl>
    <w:lvl w:ilvl="8" w:tplc="6A549D8A">
      <w:numFmt w:val="bullet"/>
      <w:lvlText w:val="•"/>
      <w:lvlJc w:val="left"/>
      <w:pPr>
        <w:ind w:left="9044" w:hanging="269"/>
      </w:pPr>
      <w:rPr>
        <w:rFonts w:hint="default"/>
        <w:lang w:val="en-US" w:eastAsia="en-US" w:bidi="en-US"/>
      </w:rPr>
    </w:lvl>
  </w:abstractNum>
  <w:num w:numId="1" w16cid:durableId="476648613">
    <w:abstractNumId w:val="2"/>
  </w:num>
  <w:num w:numId="2" w16cid:durableId="756487190">
    <w:abstractNumId w:val="4"/>
  </w:num>
  <w:num w:numId="3" w16cid:durableId="1315915225">
    <w:abstractNumId w:val="3"/>
  </w:num>
  <w:num w:numId="4" w16cid:durableId="1747459485">
    <w:abstractNumId w:val="1"/>
  </w:num>
  <w:num w:numId="5" w16cid:durableId="166482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7B"/>
    <w:rsid w:val="00021860"/>
    <w:rsid w:val="00076CB1"/>
    <w:rsid w:val="000A6E5A"/>
    <w:rsid w:val="000D407B"/>
    <w:rsid w:val="000E2C9F"/>
    <w:rsid w:val="00106904"/>
    <w:rsid w:val="002731AF"/>
    <w:rsid w:val="003379A4"/>
    <w:rsid w:val="00352597"/>
    <w:rsid w:val="00355ED6"/>
    <w:rsid w:val="003564DE"/>
    <w:rsid w:val="00376EBF"/>
    <w:rsid w:val="003F52B9"/>
    <w:rsid w:val="005D695B"/>
    <w:rsid w:val="006663D1"/>
    <w:rsid w:val="006B79B5"/>
    <w:rsid w:val="006F0378"/>
    <w:rsid w:val="006F45BA"/>
    <w:rsid w:val="00707CD4"/>
    <w:rsid w:val="007932A5"/>
    <w:rsid w:val="00843517"/>
    <w:rsid w:val="00901F0F"/>
    <w:rsid w:val="0095355B"/>
    <w:rsid w:val="00965D79"/>
    <w:rsid w:val="009E0F51"/>
    <w:rsid w:val="009F0062"/>
    <w:rsid w:val="00A17008"/>
    <w:rsid w:val="00A17B0D"/>
    <w:rsid w:val="00A708C3"/>
    <w:rsid w:val="00A86575"/>
    <w:rsid w:val="00AC1D14"/>
    <w:rsid w:val="00AD77D1"/>
    <w:rsid w:val="00B73503"/>
    <w:rsid w:val="00C511FE"/>
    <w:rsid w:val="00CC65CF"/>
    <w:rsid w:val="00CD2825"/>
    <w:rsid w:val="00CE4596"/>
    <w:rsid w:val="00D61702"/>
    <w:rsid w:val="00DC7401"/>
    <w:rsid w:val="00E85098"/>
    <w:rsid w:val="00EC5370"/>
    <w:rsid w:val="00F9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EC49"/>
  <w15:docId w15:val="{F7296DAA-6248-4323-9BF7-780597DF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C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4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00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5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B9"/>
    <w:rPr>
      <w:rFonts w:ascii="Franklin Gothic Book" w:eastAsia="Franklin Gothic Book" w:hAnsi="Franklin Gothic Book" w:cs="Franklin Gothic 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F5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B9"/>
    <w:rPr>
      <w:rFonts w:ascii="Franklin Gothic Book" w:eastAsia="Franklin Gothic Book" w:hAnsi="Franklin Gothic Book" w:cs="Franklin Gothic Book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076C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C65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5CF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C74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.virginia.edu/itchecklistlea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.virginia.edu/itchecklistle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F837-0CC7-4499-9C2A-4919D7E5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1408</Characters>
  <Application>Microsoft Office Word</Application>
  <DocSecurity>0</DocSecurity>
  <Lines>27</Lines>
  <Paragraphs>20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Parsley, Rachel B (rbp9h)</dc:creator>
  <cp:lastModifiedBy>Fleming, Sarah B (sbf2a)</cp:lastModifiedBy>
  <cp:revision>21</cp:revision>
  <dcterms:created xsi:type="dcterms:W3CDTF">2026-03-27T13:32:00Z</dcterms:created>
  <dcterms:modified xsi:type="dcterms:W3CDTF">2026-03-27T18:52:00Z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2026-03-16T00:00:00Z</vt:filetime>
  </property>
</Properties>
</file>