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9FD3" w14:textId="77777777" w:rsidR="00B67F34" w:rsidRDefault="00B67F34" w:rsidP="006903E4"/>
    <w:p w14:paraId="3E4942EF" w14:textId="77777777" w:rsidR="00A66276" w:rsidRDefault="00A66276" w:rsidP="00DF0521">
      <w:pPr>
        <w:pStyle w:val="Title"/>
        <w:jc w:val="center"/>
        <w:rPr>
          <w:sz w:val="48"/>
          <w:szCs w:val="48"/>
        </w:rPr>
      </w:pPr>
    </w:p>
    <w:p w14:paraId="092BD2E5" w14:textId="758F5CA5" w:rsidR="00B67F34" w:rsidRDefault="003A3C01" w:rsidP="00DF0521">
      <w:pPr>
        <w:pStyle w:val="Title"/>
        <w:jc w:val="center"/>
        <w:rPr>
          <w:sz w:val="48"/>
          <w:szCs w:val="48"/>
        </w:rPr>
      </w:pPr>
      <w:r>
        <w:rPr>
          <w:sz w:val="48"/>
          <w:szCs w:val="48"/>
        </w:rPr>
        <w:t>UNUM</w:t>
      </w:r>
      <w:r w:rsidR="00D15797" w:rsidRPr="00DF0521">
        <w:rPr>
          <w:sz w:val="48"/>
          <w:szCs w:val="48"/>
        </w:rPr>
        <w:t xml:space="preserve"> Leaves of Absence: </w:t>
      </w:r>
      <w:r w:rsidR="00B67F34" w:rsidRPr="00DF0521">
        <w:rPr>
          <w:sz w:val="48"/>
          <w:szCs w:val="48"/>
        </w:rPr>
        <w:t>Manager FAQ</w:t>
      </w:r>
      <w:r w:rsidR="00D15797" w:rsidRPr="00DF0521">
        <w:rPr>
          <w:sz w:val="48"/>
          <w:szCs w:val="48"/>
        </w:rPr>
        <w:t>s</w:t>
      </w:r>
    </w:p>
    <w:p w14:paraId="71405490" w14:textId="77777777" w:rsidR="00A66276" w:rsidRPr="00A66276" w:rsidRDefault="00A66276" w:rsidP="00A66276"/>
    <w:p w14:paraId="71464094" w14:textId="77777777" w:rsidR="00B67F34" w:rsidRPr="00B67F34" w:rsidRDefault="00B67F34" w:rsidP="006903E4"/>
    <w:p w14:paraId="759F7268" w14:textId="77777777" w:rsidR="00BF0F7F" w:rsidRDefault="00BF0F7F" w:rsidP="006903E4"/>
    <w:sdt>
      <w:sdtPr>
        <w:rPr>
          <w:rFonts w:eastAsiaTheme="minorHAnsi" w:cstheme="minorBidi"/>
          <w:color w:val="auto"/>
          <w:sz w:val="22"/>
          <w:szCs w:val="22"/>
        </w:rPr>
        <w:id w:val="-374085708"/>
        <w:docPartObj>
          <w:docPartGallery w:val="Table of Contents"/>
          <w:docPartUnique/>
        </w:docPartObj>
      </w:sdtPr>
      <w:sdtEndPr>
        <w:rPr>
          <w:b/>
          <w:bCs/>
          <w:noProof/>
        </w:rPr>
      </w:sdtEndPr>
      <w:sdtContent>
        <w:p w14:paraId="1EA56284" w14:textId="01996592" w:rsidR="00D52252" w:rsidRPr="00B51CF6" w:rsidRDefault="00D52252" w:rsidP="00217DF0">
          <w:pPr>
            <w:pStyle w:val="TOCHeading"/>
            <w:spacing w:line="480" w:lineRule="auto"/>
            <w:rPr>
              <w:sz w:val="28"/>
              <w:szCs w:val="28"/>
            </w:rPr>
          </w:pPr>
          <w:r>
            <w:t>Table of Contents</w:t>
          </w:r>
        </w:p>
        <w:p w14:paraId="5E3D559E" w14:textId="1BA5EFE3" w:rsidR="003A3C01" w:rsidRDefault="00D52252">
          <w:pPr>
            <w:pStyle w:val="TOC1"/>
            <w:rPr>
              <w:rFonts w:eastAsiaTheme="minorEastAsia" w:cstheme="minorBidi"/>
              <w:i w:val="0"/>
              <w:iCs w:val="0"/>
              <w:kern w:val="2"/>
              <w:sz w:val="22"/>
              <w:szCs w:val="22"/>
              <w14:ligatures w14:val="standardContextual"/>
            </w:rPr>
          </w:pPr>
          <w:r w:rsidRPr="00B51CF6">
            <w:fldChar w:fldCharType="begin"/>
          </w:r>
          <w:r w:rsidRPr="00B51CF6">
            <w:instrText xml:space="preserve"> TOC \o "1-1" \h \z \u </w:instrText>
          </w:r>
          <w:r w:rsidRPr="00B51CF6">
            <w:fldChar w:fldCharType="separate"/>
          </w:r>
          <w:hyperlink w:anchor="_Toc155867631" w:history="1">
            <w:r w:rsidR="003A3C01" w:rsidRPr="008E197E">
              <w:rPr>
                <w:rStyle w:val="Hyperlink"/>
              </w:rPr>
              <w:t>Overview</w:t>
            </w:r>
            <w:r w:rsidR="003A3C01">
              <w:rPr>
                <w:webHidden/>
              </w:rPr>
              <w:tab/>
            </w:r>
            <w:r w:rsidR="003A3C01">
              <w:rPr>
                <w:webHidden/>
              </w:rPr>
              <w:fldChar w:fldCharType="begin"/>
            </w:r>
            <w:r w:rsidR="003A3C01">
              <w:rPr>
                <w:webHidden/>
              </w:rPr>
              <w:instrText xml:space="preserve"> PAGEREF _Toc155867631 \h </w:instrText>
            </w:r>
            <w:r w:rsidR="003A3C01">
              <w:rPr>
                <w:webHidden/>
              </w:rPr>
            </w:r>
            <w:r w:rsidR="003A3C01">
              <w:rPr>
                <w:webHidden/>
              </w:rPr>
              <w:fldChar w:fldCharType="separate"/>
            </w:r>
            <w:r w:rsidR="003A3C01">
              <w:rPr>
                <w:webHidden/>
              </w:rPr>
              <w:t>2</w:t>
            </w:r>
            <w:r w:rsidR="003A3C01">
              <w:rPr>
                <w:webHidden/>
              </w:rPr>
              <w:fldChar w:fldCharType="end"/>
            </w:r>
          </w:hyperlink>
        </w:p>
        <w:p w14:paraId="720A7CEA" w14:textId="5039AE18" w:rsidR="003A3C01" w:rsidRDefault="003A3C01">
          <w:pPr>
            <w:pStyle w:val="TOC1"/>
            <w:rPr>
              <w:rFonts w:eastAsiaTheme="minorEastAsia" w:cstheme="minorBidi"/>
              <w:i w:val="0"/>
              <w:iCs w:val="0"/>
              <w:kern w:val="2"/>
              <w:sz w:val="22"/>
              <w:szCs w:val="22"/>
              <w14:ligatures w14:val="standardContextual"/>
            </w:rPr>
          </w:pPr>
          <w:hyperlink w:anchor="_Toc155867632" w:history="1">
            <w:r w:rsidRPr="008E197E">
              <w:rPr>
                <w:rStyle w:val="Hyperlink"/>
              </w:rPr>
              <w:t>UNUM Leaves</w:t>
            </w:r>
            <w:r>
              <w:rPr>
                <w:webHidden/>
              </w:rPr>
              <w:tab/>
            </w:r>
            <w:r>
              <w:rPr>
                <w:webHidden/>
              </w:rPr>
              <w:fldChar w:fldCharType="begin"/>
            </w:r>
            <w:r>
              <w:rPr>
                <w:webHidden/>
              </w:rPr>
              <w:instrText xml:space="preserve"> PAGEREF _Toc155867632 \h </w:instrText>
            </w:r>
            <w:r>
              <w:rPr>
                <w:webHidden/>
              </w:rPr>
            </w:r>
            <w:r>
              <w:rPr>
                <w:webHidden/>
              </w:rPr>
              <w:fldChar w:fldCharType="separate"/>
            </w:r>
            <w:r>
              <w:rPr>
                <w:webHidden/>
              </w:rPr>
              <w:t>2</w:t>
            </w:r>
            <w:r>
              <w:rPr>
                <w:webHidden/>
              </w:rPr>
              <w:fldChar w:fldCharType="end"/>
            </w:r>
          </w:hyperlink>
        </w:p>
        <w:p w14:paraId="17671A24" w14:textId="4BAF9408" w:rsidR="003A3C01" w:rsidRDefault="003A3C01">
          <w:pPr>
            <w:pStyle w:val="TOC1"/>
            <w:rPr>
              <w:rFonts w:eastAsiaTheme="minorEastAsia" w:cstheme="minorBidi"/>
              <w:i w:val="0"/>
              <w:iCs w:val="0"/>
              <w:kern w:val="2"/>
              <w:sz w:val="22"/>
              <w:szCs w:val="22"/>
              <w14:ligatures w14:val="standardContextual"/>
            </w:rPr>
          </w:pPr>
          <w:hyperlink w:anchor="_Toc155867633" w:history="1">
            <w:r w:rsidRPr="008E197E">
              <w:rPr>
                <w:rStyle w:val="Hyperlink"/>
              </w:rPr>
              <w:t>Questions</w:t>
            </w:r>
            <w:r>
              <w:rPr>
                <w:webHidden/>
              </w:rPr>
              <w:tab/>
            </w:r>
            <w:r>
              <w:rPr>
                <w:webHidden/>
              </w:rPr>
              <w:fldChar w:fldCharType="begin"/>
            </w:r>
            <w:r>
              <w:rPr>
                <w:webHidden/>
              </w:rPr>
              <w:instrText xml:space="preserve"> PAGEREF _Toc155867633 \h </w:instrText>
            </w:r>
            <w:r>
              <w:rPr>
                <w:webHidden/>
              </w:rPr>
            </w:r>
            <w:r>
              <w:rPr>
                <w:webHidden/>
              </w:rPr>
              <w:fldChar w:fldCharType="separate"/>
            </w:r>
            <w:r>
              <w:rPr>
                <w:webHidden/>
              </w:rPr>
              <w:t>2</w:t>
            </w:r>
            <w:r>
              <w:rPr>
                <w:webHidden/>
              </w:rPr>
              <w:fldChar w:fldCharType="end"/>
            </w:r>
          </w:hyperlink>
        </w:p>
        <w:p w14:paraId="696297BD" w14:textId="4E6B1C2D" w:rsidR="003A3C01" w:rsidRDefault="003A3C01">
          <w:pPr>
            <w:pStyle w:val="TOC1"/>
            <w:rPr>
              <w:rFonts w:eastAsiaTheme="minorEastAsia" w:cstheme="minorBidi"/>
              <w:i w:val="0"/>
              <w:iCs w:val="0"/>
              <w:kern w:val="2"/>
              <w:sz w:val="22"/>
              <w:szCs w:val="22"/>
              <w14:ligatures w14:val="standardContextual"/>
            </w:rPr>
          </w:pPr>
          <w:hyperlink w:anchor="_Toc155867634" w:history="1">
            <w:r w:rsidRPr="008E197E">
              <w:rPr>
                <w:rStyle w:val="Hyperlink"/>
              </w:rPr>
              <w:t>Communications from UNUM</w:t>
            </w:r>
            <w:r>
              <w:rPr>
                <w:webHidden/>
              </w:rPr>
              <w:tab/>
            </w:r>
            <w:r>
              <w:rPr>
                <w:webHidden/>
              </w:rPr>
              <w:fldChar w:fldCharType="begin"/>
            </w:r>
            <w:r>
              <w:rPr>
                <w:webHidden/>
              </w:rPr>
              <w:instrText xml:space="preserve"> PAGEREF _Toc155867634 \h </w:instrText>
            </w:r>
            <w:r>
              <w:rPr>
                <w:webHidden/>
              </w:rPr>
            </w:r>
            <w:r>
              <w:rPr>
                <w:webHidden/>
              </w:rPr>
              <w:fldChar w:fldCharType="separate"/>
            </w:r>
            <w:r>
              <w:rPr>
                <w:webHidden/>
              </w:rPr>
              <w:t>3</w:t>
            </w:r>
            <w:r>
              <w:rPr>
                <w:webHidden/>
              </w:rPr>
              <w:fldChar w:fldCharType="end"/>
            </w:r>
          </w:hyperlink>
        </w:p>
        <w:p w14:paraId="06642480" w14:textId="62B96572" w:rsidR="003A3C01" w:rsidRDefault="003A3C01">
          <w:pPr>
            <w:pStyle w:val="TOC1"/>
            <w:rPr>
              <w:rFonts w:eastAsiaTheme="minorEastAsia" w:cstheme="minorBidi"/>
              <w:i w:val="0"/>
              <w:iCs w:val="0"/>
              <w:kern w:val="2"/>
              <w:sz w:val="22"/>
              <w:szCs w:val="22"/>
              <w14:ligatures w14:val="standardContextual"/>
            </w:rPr>
          </w:pPr>
          <w:hyperlink w:anchor="_Toc155867635" w:history="1">
            <w:r w:rsidRPr="008E197E">
              <w:rPr>
                <w:rStyle w:val="Hyperlink"/>
              </w:rPr>
              <w:t>FMLA</w:t>
            </w:r>
            <w:r>
              <w:rPr>
                <w:webHidden/>
              </w:rPr>
              <w:tab/>
            </w:r>
            <w:r>
              <w:rPr>
                <w:webHidden/>
              </w:rPr>
              <w:fldChar w:fldCharType="begin"/>
            </w:r>
            <w:r>
              <w:rPr>
                <w:webHidden/>
              </w:rPr>
              <w:instrText xml:space="preserve"> PAGEREF _Toc155867635 \h </w:instrText>
            </w:r>
            <w:r>
              <w:rPr>
                <w:webHidden/>
              </w:rPr>
            </w:r>
            <w:r>
              <w:rPr>
                <w:webHidden/>
              </w:rPr>
              <w:fldChar w:fldCharType="separate"/>
            </w:r>
            <w:r>
              <w:rPr>
                <w:webHidden/>
              </w:rPr>
              <w:t>4</w:t>
            </w:r>
            <w:r>
              <w:rPr>
                <w:webHidden/>
              </w:rPr>
              <w:fldChar w:fldCharType="end"/>
            </w:r>
          </w:hyperlink>
        </w:p>
        <w:p w14:paraId="4AD8F91F" w14:textId="79E05720" w:rsidR="003A3C01" w:rsidRDefault="003A3C01">
          <w:pPr>
            <w:pStyle w:val="TOC1"/>
            <w:rPr>
              <w:rFonts w:eastAsiaTheme="minorEastAsia" w:cstheme="minorBidi"/>
              <w:i w:val="0"/>
              <w:iCs w:val="0"/>
              <w:kern w:val="2"/>
              <w:sz w:val="22"/>
              <w:szCs w:val="22"/>
              <w14:ligatures w14:val="standardContextual"/>
            </w:rPr>
          </w:pPr>
          <w:hyperlink w:anchor="_Toc155867636" w:history="1">
            <w:r w:rsidRPr="008E197E">
              <w:rPr>
                <w:rStyle w:val="Hyperlink"/>
              </w:rPr>
              <w:t>Short-term disability</w:t>
            </w:r>
            <w:r>
              <w:rPr>
                <w:webHidden/>
              </w:rPr>
              <w:tab/>
            </w:r>
            <w:r>
              <w:rPr>
                <w:webHidden/>
              </w:rPr>
              <w:fldChar w:fldCharType="begin"/>
            </w:r>
            <w:r>
              <w:rPr>
                <w:webHidden/>
              </w:rPr>
              <w:instrText xml:space="preserve"> PAGEREF _Toc155867636 \h </w:instrText>
            </w:r>
            <w:r>
              <w:rPr>
                <w:webHidden/>
              </w:rPr>
            </w:r>
            <w:r>
              <w:rPr>
                <w:webHidden/>
              </w:rPr>
              <w:fldChar w:fldCharType="separate"/>
            </w:r>
            <w:r>
              <w:rPr>
                <w:webHidden/>
              </w:rPr>
              <w:t>5</w:t>
            </w:r>
            <w:r>
              <w:rPr>
                <w:webHidden/>
              </w:rPr>
              <w:fldChar w:fldCharType="end"/>
            </w:r>
          </w:hyperlink>
        </w:p>
        <w:p w14:paraId="00DA0411" w14:textId="575D028F" w:rsidR="003A3C01" w:rsidRDefault="003A3C01">
          <w:pPr>
            <w:pStyle w:val="TOC1"/>
            <w:rPr>
              <w:rFonts w:eastAsiaTheme="minorEastAsia" w:cstheme="minorBidi"/>
              <w:i w:val="0"/>
              <w:iCs w:val="0"/>
              <w:kern w:val="2"/>
              <w:sz w:val="22"/>
              <w:szCs w:val="22"/>
              <w14:ligatures w14:val="standardContextual"/>
            </w:rPr>
          </w:pPr>
          <w:hyperlink w:anchor="_Toc155867637" w:history="1">
            <w:r w:rsidRPr="008E197E">
              <w:rPr>
                <w:rStyle w:val="Hyperlink"/>
              </w:rPr>
              <w:t>Intermittent Leave Management</w:t>
            </w:r>
            <w:r>
              <w:rPr>
                <w:webHidden/>
              </w:rPr>
              <w:tab/>
            </w:r>
            <w:r>
              <w:rPr>
                <w:webHidden/>
              </w:rPr>
              <w:fldChar w:fldCharType="begin"/>
            </w:r>
            <w:r>
              <w:rPr>
                <w:webHidden/>
              </w:rPr>
              <w:instrText xml:space="preserve"> PAGEREF _Toc155867637 \h </w:instrText>
            </w:r>
            <w:r>
              <w:rPr>
                <w:webHidden/>
              </w:rPr>
            </w:r>
            <w:r>
              <w:rPr>
                <w:webHidden/>
              </w:rPr>
              <w:fldChar w:fldCharType="separate"/>
            </w:r>
            <w:r>
              <w:rPr>
                <w:webHidden/>
              </w:rPr>
              <w:t>6</w:t>
            </w:r>
            <w:r>
              <w:rPr>
                <w:webHidden/>
              </w:rPr>
              <w:fldChar w:fldCharType="end"/>
            </w:r>
          </w:hyperlink>
        </w:p>
        <w:p w14:paraId="46DA9F92" w14:textId="0FACD531" w:rsidR="003A3C01" w:rsidRDefault="00361F24">
          <w:pPr>
            <w:pStyle w:val="TOC1"/>
            <w:rPr>
              <w:rFonts w:eastAsiaTheme="minorEastAsia" w:cstheme="minorBidi"/>
              <w:i w:val="0"/>
              <w:iCs w:val="0"/>
              <w:kern w:val="2"/>
              <w:sz w:val="22"/>
              <w:szCs w:val="22"/>
              <w14:ligatures w14:val="standardContextual"/>
            </w:rPr>
          </w:pPr>
          <w:hyperlink w:anchor="_Toc155867638" w:history="1">
            <w:r>
              <w:rPr>
                <w:rStyle w:val="Hyperlink"/>
              </w:rPr>
              <w:t>Paid Parental Leave</w:t>
            </w:r>
            <w:r w:rsidR="003A3C01">
              <w:rPr>
                <w:webHidden/>
              </w:rPr>
              <w:tab/>
            </w:r>
            <w:r w:rsidR="003A3C01">
              <w:rPr>
                <w:webHidden/>
              </w:rPr>
              <w:fldChar w:fldCharType="begin"/>
            </w:r>
            <w:r w:rsidR="003A3C01">
              <w:rPr>
                <w:webHidden/>
              </w:rPr>
              <w:instrText xml:space="preserve"> PAGEREF _Toc155867638 \h </w:instrText>
            </w:r>
            <w:r w:rsidR="003A3C01">
              <w:rPr>
                <w:webHidden/>
              </w:rPr>
            </w:r>
            <w:r w:rsidR="003A3C01">
              <w:rPr>
                <w:webHidden/>
              </w:rPr>
              <w:fldChar w:fldCharType="separate"/>
            </w:r>
            <w:r w:rsidR="003A3C01">
              <w:rPr>
                <w:webHidden/>
              </w:rPr>
              <w:t>7</w:t>
            </w:r>
            <w:r w:rsidR="003A3C01">
              <w:rPr>
                <w:webHidden/>
              </w:rPr>
              <w:fldChar w:fldCharType="end"/>
            </w:r>
          </w:hyperlink>
        </w:p>
        <w:p w14:paraId="4C288200" w14:textId="290DF4E4" w:rsidR="003A3C01" w:rsidRDefault="003A3C01">
          <w:pPr>
            <w:pStyle w:val="TOC1"/>
            <w:rPr>
              <w:rFonts w:eastAsiaTheme="minorEastAsia" w:cstheme="minorBidi"/>
              <w:i w:val="0"/>
              <w:iCs w:val="0"/>
              <w:kern w:val="2"/>
              <w:sz w:val="22"/>
              <w:szCs w:val="22"/>
              <w14:ligatures w14:val="standardContextual"/>
            </w:rPr>
          </w:pPr>
          <w:hyperlink w:anchor="_Toc155867639" w:history="1">
            <w:r w:rsidRPr="008E197E">
              <w:rPr>
                <w:rStyle w:val="Hyperlink"/>
              </w:rPr>
              <w:t>Return to Work</w:t>
            </w:r>
            <w:r>
              <w:rPr>
                <w:webHidden/>
              </w:rPr>
              <w:tab/>
            </w:r>
            <w:r>
              <w:rPr>
                <w:webHidden/>
              </w:rPr>
              <w:fldChar w:fldCharType="begin"/>
            </w:r>
            <w:r>
              <w:rPr>
                <w:webHidden/>
              </w:rPr>
              <w:instrText xml:space="preserve"> PAGEREF _Toc155867639 \h </w:instrText>
            </w:r>
            <w:r>
              <w:rPr>
                <w:webHidden/>
              </w:rPr>
            </w:r>
            <w:r>
              <w:rPr>
                <w:webHidden/>
              </w:rPr>
              <w:fldChar w:fldCharType="separate"/>
            </w:r>
            <w:r>
              <w:rPr>
                <w:webHidden/>
              </w:rPr>
              <w:t>7</w:t>
            </w:r>
            <w:r>
              <w:rPr>
                <w:webHidden/>
              </w:rPr>
              <w:fldChar w:fldCharType="end"/>
            </w:r>
          </w:hyperlink>
        </w:p>
        <w:p w14:paraId="49C125B0" w14:textId="491016C3" w:rsidR="00D52252" w:rsidRDefault="00D52252" w:rsidP="00217DF0">
          <w:pPr>
            <w:spacing w:line="480" w:lineRule="auto"/>
          </w:pPr>
          <w:r w:rsidRPr="00B51CF6">
            <w:rPr>
              <w:rFonts w:asciiTheme="minorHAnsi" w:hAnsiTheme="minorHAnsi" w:cstheme="minorHAnsi"/>
              <w:sz w:val="28"/>
              <w:szCs w:val="28"/>
            </w:rPr>
            <w:fldChar w:fldCharType="end"/>
          </w:r>
        </w:p>
      </w:sdtContent>
    </w:sdt>
    <w:p w14:paraId="717676A4" w14:textId="77777777" w:rsidR="00B67F34" w:rsidRPr="00B67F34" w:rsidRDefault="00B67F34" w:rsidP="006903E4"/>
    <w:p w14:paraId="50CB46C7" w14:textId="46543C52" w:rsidR="00BF0F7F" w:rsidRDefault="00BF0F7F" w:rsidP="006903E4">
      <w:pPr>
        <w:rPr>
          <w:rFonts w:asciiTheme="majorHAnsi" w:eastAsiaTheme="majorEastAsia" w:hAnsiTheme="majorHAnsi" w:cstheme="majorBidi"/>
          <w:color w:val="2F5496" w:themeColor="accent1" w:themeShade="BF"/>
          <w:sz w:val="36"/>
          <w:szCs w:val="36"/>
        </w:rPr>
      </w:pPr>
      <w:r>
        <w:br w:type="page"/>
      </w:r>
    </w:p>
    <w:p w14:paraId="68B259EA" w14:textId="00F4F799" w:rsidR="00B67F34" w:rsidRPr="00274E60" w:rsidRDefault="00B67F34" w:rsidP="006903E4">
      <w:pPr>
        <w:pStyle w:val="Heading1"/>
      </w:pPr>
      <w:bookmarkStart w:id="0" w:name="_Toc155867631"/>
      <w:r w:rsidRPr="00274E60">
        <w:lastRenderedPageBreak/>
        <w:t>Overview</w:t>
      </w:r>
      <w:bookmarkEnd w:id="0"/>
    </w:p>
    <w:p w14:paraId="61921C88" w14:textId="20AAA213" w:rsidR="00B67F34" w:rsidRPr="006903E4" w:rsidRDefault="00B67F34" w:rsidP="006903E4">
      <w:r w:rsidRPr="006903E4">
        <w:t xml:space="preserve">UVA partners with </w:t>
      </w:r>
      <w:r w:rsidR="003A3C01">
        <w:t>UNUM</w:t>
      </w:r>
      <w:r w:rsidRPr="006903E4">
        <w:t xml:space="preserve"> for the administration of leave and disability claims. As a manager or supervisor, having an employee off work due to injury, illness, or the care of a family member can be challenging. Please review the following information regarding the </w:t>
      </w:r>
      <w:r w:rsidR="00C62388">
        <w:t xml:space="preserve">leave </w:t>
      </w:r>
      <w:r w:rsidRPr="006903E4">
        <w:t>process as you work to support your employees.</w:t>
      </w:r>
    </w:p>
    <w:p w14:paraId="3D5D8AC3" w14:textId="3F1EC640" w:rsidR="00B67F34" w:rsidRPr="00B67F34" w:rsidRDefault="003A3C01" w:rsidP="006903E4">
      <w:pPr>
        <w:pStyle w:val="Heading1"/>
      </w:pPr>
      <w:bookmarkStart w:id="1" w:name="_Toc155867632"/>
      <w:r>
        <w:t>UNUM</w:t>
      </w:r>
      <w:r w:rsidR="00B67F34" w:rsidRPr="00B67F34">
        <w:t xml:space="preserve"> Leaves</w:t>
      </w:r>
      <w:bookmarkEnd w:id="1"/>
    </w:p>
    <w:p w14:paraId="6AC53083" w14:textId="2A1E03BC" w:rsidR="00B67F34" w:rsidRPr="00B67F34" w:rsidRDefault="003A3C01" w:rsidP="006903E4">
      <w:r>
        <w:t>UNUM</w:t>
      </w:r>
      <w:r w:rsidR="00B67F34" w:rsidRPr="00B67F34">
        <w:t xml:space="preserve"> administer</w:t>
      </w:r>
      <w:r w:rsidR="00640791">
        <w:t>s</w:t>
      </w:r>
      <w:r w:rsidR="00B67F34" w:rsidRPr="00B67F34">
        <w:t xml:space="preserve"> the following benefits for employees:</w:t>
      </w:r>
    </w:p>
    <w:p w14:paraId="29E2F7F2" w14:textId="77777777" w:rsidR="00B67F34" w:rsidRPr="00B67F34" w:rsidRDefault="00B67F34" w:rsidP="006903E4">
      <w:pPr>
        <w:pStyle w:val="ListParagraph"/>
        <w:numPr>
          <w:ilvl w:val="0"/>
          <w:numId w:val="1"/>
        </w:numPr>
      </w:pPr>
      <w:bookmarkStart w:id="2" w:name="_Hlk126756176"/>
      <w:r w:rsidRPr="00B67F34">
        <w:t>Family Medical Leave Act (FMLA) for all UVA employees</w:t>
      </w:r>
    </w:p>
    <w:p w14:paraId="034EB730" w14:textId="052BF663" w:rsidR="00B67F34" w:rsidRPr="00B67F34" w:rsidRDefault="00B67F34" w:rsidP="006903E4">
      <w:pPr>
        <w:pStyle w:val="ListParagraph"/>
        <w:numPr>
          <w:ilvl w:val="0"/>
          <w:numId w:val="1"/>
        </w:numPr>
      </w:pPr>
      <w:r w:rsidRPr="00B67F34">
        <w:t xml:space="preserve">Short-term disability for Medical Center team members and </w:t>
      </w:r>
      <w:r w:rsidR="005C7752">
        <w:t>A</w:t>
      </w:r>
      <w:r w:rsidRPr="00B67F34">
        <w:t xml:space="preserve">cademic </w:t>
      </w:r>
      <w:r w:rsidR="005C7752">
        <w:t>D</w:t>
      </w:r>
      <w:r w:rsidRPr="00B67F34">
        <w:t>ivision employees who participate in the Optional Retirement Plan (ORP)</w:t>
      </w:r>
    </w:p>
    <w:p w14:paraId="7DD66FB8" w14:textId="6BA95620" w:rsidR="00B67F34" w:rsidRPr="00B67F34" w:rsidRDefault="00B67F34" w:rsidP="006903E4">
      <w:pPr>
        <w:pStyle w:val="ListParagraph"/>
        <w:numPr>
          <w:ilvl w:val="0"/>
          <w:numId w:val="1"/>
        </w:numPr>
      </w:pPr>
      <w:r w:rsidRPr="00B67F34">
        <w:t xml:space="preserve">Long-term disability for Medical Center team members and </w:t>
      </w:r>
      <w:r w:rsidR="005C7752">
        <w:t>A</w:t>
      </w:r>
      <w:r w:rsidRPr="00B67F34">
        <w:t xml:space="preserve">cademic </w:t>
      </w:r>
      <w:r w:rsidR="005C7752">
        <w:t>D</w:t>
      </w:r>
      <w:r w:rsidRPr="00B67F34">
        <w:t>ivision employees who participate in the Optional Retirement Plan (ORP)</w:t>
      </w:r>
    </w:p>
    <w:p w14:paraId="6D94FB88" w14:textId="401AB8C4" w:rsidR="00B67F34" w:rsidRDefault="00361F24" w:rsidP="006903E4">
      <w:pPr>
        <w:pStyle w:val="ListParagraph"/>
        <w:numPr>
          <w:ilvl w:val="0"/>
          <w:numId w:val="1"/>
        </w:numPr>
      </w:pPr>
      <w:r>
        <w:t>Paid Parental Leave</w:t>
      </w:r>
      <w:r w:rsidR="00B67F34" w:rsidRPr="00B67F34">
        <w:t xml:space="preserve"> for Medical Center team members and </w:t>
      </w:r>
      <w:r w:rsidR="00A64F78">
        <w:t>U</w:t>
      </w:r>
      <w:r w:rsidR="00B67F34" w:rsidRPr="00B67F34">
        <w:t xml:space="preserve">niversity </w:t>
      </w:r>
      <w:r w:rsidR="00CA1D2E">
        <w:t>S</w:t>
      </w:r>
      <w:r w:rsidR="00B67F34" w:rsidRPr="00B67F34">
        <w:t>taff</w:t>
      </w:r>
      <w:bookmarkEnd w:id="2"/>
    </w:p>
    <w:p w14:paraId="73D8621B" w14:textId="77777777" w:rsidR="00680AE0" w:rsidRPr="00B67F34" w:rsidRDefault="00680AE0" w:rsidP="00680AE0">
      <w:pPr>
        <w:pStyle w:val="Heading2"/>
      </w:pPr>
      <w:bookmarkStart w:id="3" w:name="_Toc127455444"/>
      <w:r w:rsidRPr="00B67F34">
        <w:t>How should an employee request leave</w:t>
      </w:r>
      <w:r>
        <w:t xml:space="preserve"> or disability benefits</w:t>
      </w:r>
      <w:r w:rsidRPr="00B67F34">
        <w:t>?</w:t>
      </w:r>
      <w:bookmarkEnd w:id="3"/>
    </w:p>
    <w:p w14:paraId="4F389560" w14:textId="21D6F974" w:rsidR="00680AE0" w:rsidRPr="00B67F34" w:rsidRDefault="00680AE0" w:rsidP="00680AE0">
      <w:r>
        <w:t>An employee should c</w:t>
      </w:r>
      <w:r w:rsidRPr="00B67F34">
        <w:t xml:space="preserve">all </w:t>
      </w:r>
      <w:r w:rsidR="003A3C01">
        <w:t>UNUM</w:t>
      </w:r>
      <w:r w:rsidRPr="00B67F34">
        <w:t>’s Leave Management Center at 866</w:t>
      </w:r>
      <w:r>
        <w:t>.</w:t>
      </w:r>
      <w:r w:rsidRPr="00B67F34">
        <w:t>269</w:t>
      </w:r>
      <w:r>
        <w:t>.</w:t>
      </w:r>
      <w:r w:rsidRPr="00B67F34">
        <w:t>0979</w:t>
      </w:r>
      <w:r w:rsidRPr="00B67F34">
        <w:rPr>
          <w:b/>
        </w:rPr>
        <w:t xml:space="preserve"> </w:t>
      </w:r>
      <w:r w:rsidRPr="00B67F34">
        <w:t>to initiate a leave request</w:t>
      </w:r>
      <w:r>
        <w:t xml:space="preserve"> related to their own or a family member’s serious illness, or file online</w:t>
      </w:r>
      <w:r w:rsidRPr="00B67F34">
        <w:t xml:space="preserve"> at </w:t>
      </w:r>
      <w:permStart w:id="2110095124" w:edGrp="everyone"/>
      <w:r>
        <w:fldChar w:fldCharType="begin"/>
      </w:r>
      <w:r>
        <w:instrText>HYPERLINK "http://www.unum.com/" \h</w:instrText>
      </w:r>
      <w:r>
        <w:fldChar w:fldCharType="separate"/>
      </w:r>
      <w:r w:rsidRPr="00B67F34">
        <w:rPr>
          <w:rStyle w:val="Hyperlink"/>
        </w:rPr>
        <w:t>www.</w:t>
      </w:r>
      <w:r w:rsidR="003A3C01">
        <w:rPr>
          <w:rStyle w:val="Hyperlink"/>
        </w:rPr>
        <w:t>UNUM</w:t>
      </w:r>
      <w:r w:rsidRPr="00B67F34">
        <w:rPr>
          <w:rStyle w:val="Hyperlink"/>
        </w:rPr>
        <w:t>.com</w:t>
      </w:r>
      <w:r>
        <w:fldChar w:fldCharType="end"/>
      </w:r>
      <w:permEnd w:id="2110095124"/>
      <w:r w:rsidRPr="00B67F34">
        <w:t xml:space="preserve"> after </w:t>
      </w:r>
      <w:r>
        <w:t xml:space="preserve">completing </w:t>
      </w:r>
      <w:r w:rsidRPr="00B67F34">
        <w:t>a short registration process.</w:t>
      </w:r>
      <w:r>
        <w:t xml:space="preserve"> </w:t>
      </w:r>
    </w:p>
    <w:p w14:paraId="48C76F8C" w14:textId="7E0D5BB1" w:rsidR="00680AE0" w:rsidRPr="00B67F34" w:rsidRDefault="00680AE0" w:rsidP="00680AE0">
      <w:pPr>
        <w:pStyle w:val="Heading2"/>
      </w:pPr>
      <w:bookmarkStart w:id="4" w:name="_Toc127455445"/>
      <w:r w:rsidRPr="00B67F34">
        <w:t>What if an employee is unable to c</w:t>
      </w:r>
      <w:r>
        <w:t>ontact</w:t>
      </w:r>
      <w:r w:rsidRPr="00B67F34">
        <w:t xml:space="preserve"> </w:t>
      </w:r>
      <w:r w:rsidR="003A3C01">
        <w:t>UNUM</w:t>
      </w:r>
      <w:r w:rsidRPr="00B67F34">
        <w:t>?</w:t>
      </w:r>
      <w:bookmarkEnd w:id="4"/>
    </w:p>
    <w:p w14:paraId="12719767" w14:textId="5ECEED10" w:rsidR="00680AE0" w:rsidRPr="00B67F34" w:rsidRDefault="003A3C01" w:rsidP="00680AE0">
      <w:r>
        <w:t>If an employee is unable to make contact with UNUM but the supervisor becomes aware of the employee’s health condition, t</w:t>
      </w:r>
      <w:r w:rsidR="00680AE0" w:rsidRPr="00B67F34">
        <w:t xml:space="preserve">he supervisor or HR </w:t>
      </w:r>
      <w:r>
        <w:t xml:space="preserve">may </w:t>
      </w:r>
      <w:r w:rsidR="00680AE0" w:rsidRPr="00B67F34">
        <w:t xml:space="preserve">report the employee’s leave request directly to </w:t>
      </w:r>
      <w:r>
        <w:t>UNUM</w:t>
      </w:r>
      <w:r w:rsidR="00680AE0" w:rsidRPr="00B67F34">
        <w:t xml:space="preserve"> at 866</w:t>
      </w:r>
      <w:r w:rsidR="00680AE0">
        <w:t>.</w:t>
      </w:r>
      <w:r w:rsidR="00680AE0" w:rsidRPr="00B67F34">
        <w:t>269</w:t>
      </w:r>
      <w:r w:rsidR="00680AE0">
        <w:t>.</w:t>
      </w:r>
      <w:r w:rsidR="00680AE0" w:rsidRPr="00B67F34">
        <w:t>0979</w:t>
      </w:r>
      <w:r>
        <w:t>.</w:t>
      </w:r>
    </w:p>
    <w:p w14:paraId="344B329D" w14:textId="65EC44BA" w:rsidR="00F221D7" w:rsidRPr="00B67F34" w:rsidRDefault="00F221D7" w:rsidP="00F221D7">
      <w:pPr>
        <w:pStyle w:val="Heading1"/>
      </w:pPr>
      <w:bookmarkStart w:id="5" w:name="_Toc155867633"/>
      <w:r w:rsidRPr="00B67F34">
        <w:t>Questions</w:t>
      </w:r>
      <w:bookmarkEnd w:id="5"/>
      <w:r w:rsidRPr="00B67F34">
        <w:t xml:space="preserve"> </w:t>
      </w:r>
    </w:p>
    <w:p w14:paraId="61C6890F" w14:textId="7E5233E1" w:rsidR="00DA0D70" w:rsidRPr="00680AE0" w:rsidRDefault="00DA0D70" w:rsidP="006903E4">
      <w:pPr>
        <w:rPr>
          <w:rFonts w:ascii="Franklin Gothic Medium" w:eastAsiaTheme="majorEastAsia" w:hAnsi="Franklin Gothic Medium" w:cstheme="minorHAnsi"/>
          <w:sz w:val="26"/>
          <w:szCs w:val="26"/>
        </w:rPr>
      </w:pPr>
      <w:r w:rsidRPr="00680AE0">
        <w:rPr>
          <w:rFonts w:ascii="Franklin Gothic Medium" w:eastAsiaTheme="majorEastAsia" w:hAnsi="Franklin Gothic Medium" w:cstheme="minorHAnsi"/>
          <w:sz w:val="26"/>
          <w:szCs w:val="26"/>
        </w:rPr>
        <w:t xml:space="preserve">Questions </w:t>
      </w:r>
      <w:r w:rsidR="003A3C01">
        <w:rPr>
          <w:rFonts w:ascii="Franklin Gothic Medium" w:eastAsiaTheme="majorEastAsia" w:hAnsi="Franklin Gothic Medium" w:cstheme="minorHAnsi"/>
          <w:sz w:val="26"/>
          <w:szCs w:val="26"/>
        </w:rPr>
        <w:t>UNUM</w:t>
      </w:r>
      <w:r w:rsidRPr="00680AE0">
        <w:rPr>
          <w:rFonts w:ascii="Franklin Gothic Medium" w:eastAsiaTheme="majorEastAsia" w:hAnsi="Franklin Gothic Medium" w:cstheme="minorHAnsi"/>
          <w:sz w:val="26"/>
          <w:szCs w:val="26"/>
        </w:rPr>
        <w:t xml:space="preserve"> cannot assist with include:</w:t>
      </w:r>
    </w:p>
    <w:p w14:paraId="60193E2B" w14:textId="77777777" w:rsidR="00DA0D70" w:rsidRPr="00785939" w:rsidRDefault="00DA0D70" w:rsidP="00785939">
      <w:pPr>
        <w:pStyle w:val="ListParagraph"/>
        <w:numPr>
          <w:ilvl w:val="0"/>
          <w:numId w:val="6"/>
        </w:numPr>
      </w:pPr>
      <w:r w:rsidRPr="00785939">
        <w:t>Questions</w:t>
      </w:r>
      <w:r w:rsidR="00B67F34" w:rsidRPr="00785939">
        <w:t xml:space="preserve"> related to paid time off</w:t>
      </w:r>
      <w:r w:rsidR="00140CFC" w:rsidRPr="00785939">
        <w:t xml:space="preserve"> (PTO)</w:t>
      </w:r>
    </w:p>
    <w:p w14:paraId="1F85AE06" w14:textId="77777777" w:rsidR="00785939" w:rsidRPr="00785939" w:rsidRDefault="00DA0D70" w:rsidP="00785939">
      <w:pPr>
        <w:pStyle w:val="ListParagraph"/>
        <w:numPr>
          <w:ilvl w:val="0"/>
          <w:numId w:val="6"/>
        </w:numPr>
      </w:pPr>
      <w:r w:rsidRPr="00785939">
        <w:t>W</w:t>
      </w:r>
      <w:r w:rsidR="00B67F34" w:rsidRPr="00785939">
        <w:t>orkers</w:t>
      </w:r>
      <w:r w:rsidR="00786CE9" w:rsidRPr="00785939">
        <w:t>’</w:t>
      </w:r>
      <w:r w:rsidR="00B67F34" w:rsidRPr="00785939">
        <w:t xml:space="preserve"> compensation</w:t>
      </w:r>
    </w:p>
    <w:p w14:paraId="3432422E" w14:textId="3BB5FDF9" w:rsidR="00B67F34" w:rsidRPr="00785939" w:rsidRDefault="00B67F34" w:rsidP="00785939">
      <w:pPr>
        <w:pStyle w:val="ListParagraph"/>
        <w:numPr>
          <w:ilvl w:val="0"/>
          <w:numId w:val="6"/>
        </w:numPr>
      </w:pPr>
      <w:r w:rsidRPr="00785939">
        <w:t xml:space="preserve">Kronos/Workday entries </w:t>
      </w:r>
    </w:p>
    <w:p w14:paraId="6F56DAFC" w14:textId="385FED62" w:rsidR="00785939" w:rsidRDefault="00785939" w:rsidP="00785939">
      <w:pPr>
        <w:pStyle w:val="ListParagraph"/>
        <w:numPr>
          <w:ilvl w:val="0"/>
          <w:numId w:val="6"/>
        </w:numPr>
      </w:pPr>
      <w:r w:rsidRPr="00785939">
        <w:t>Pay</w:t>
      </w:r>
    </w:p>
    <w:p w14:paraId="3D385C4B" w14:textId="2F566A93" w:rsidR="003A3C01" w:rsidRPr="00785939" w:rsidRDefault="003A3C01" w:rsidP="00785939">
      <w:pPr>
        <w:pStyle w:val="ListParagraph"/>
        <w:numPr>
          <w:ilvl w:val="0"/>
          <w:numId w:val="6"/>
        </w:numPr>
      </w:pPr>
      <w:r>
        <w:t>Job status questions</w:t>
      </w:r>
    </w:p>
    <w:p w14:paraId="721E96D3" w14:textId="53C40979" w:rsidR="00CA1D2E" w:rsidRDefault="00785939" w:rsidP="00CA1D2E">
      <w:r w:rsidRPr="00785939">
        <w:t>Please reach out to the UVA HR Solution Center at 434.243.3344</w:t>
      </w:r>
      <w:r>
        <w:t xml:space="preserve"> or </w:t>
      </w:r>
      <w:permStart w:id="315634961" w:edGrp="everyone"/>
      <w:r>
        <w:fldChar w:fldCharType="begin"/>
      </w:r>
      <w:r>
        <w:instrText>HYPERLINK "mailto:askhr@virginia.edu"</w:instrText>
      </w:r>
      <w:r>
        <w:fldChar w:fldCharType="separate"/>
      </w:r>
      <w:r w:rsidRPr="00BB6CCD">
        <w:rPr>
          <w:rStyle w:val="Hyperlink"/>
        </w:rPr>
        <w:t>askhr@virginia.edu</w:t>
      </w:r>
      <w:r>
        <w:fldChar w:fldCharType="end"/>
      </w:r>
      <w:permEnd w:id="315634961"/>
      <w:r>
        <w:t xml:space="preserve"> for questions </w:t>
      </w:r>
      <w:r w:rsidR="003A3C01">
        <w:t>UNUM</w:t>
      </w:r>
      <w:r>
        <w:t xml:space="preserve"> cannot assist with. </w:t>
      </w:r>
    </w:p>
    <w:p w14:paraId="09FE6423" w14:textId="77777777" w:rsidR="00DE2EAA" w:rsidRDefault="00DE2EAA" w:rsidP="00CA1D2E">
      <w:pPr>
        <w:rPr>
          <w:rFonts w:ascii="Franklin Gothic Medium" w:eastAsiaTheme="majorEastAsia" w:hAnsi="Franklin Gothic Medium" w:cstheme="minorHAnsi"/>
          <w:sz w:val="26"/>
          <w:szCs w:val="26"/>
        </w:rPr>
      </w:pPr>
    </w:p>
    <w:p w14:paraId="5F9F9143" w14:textId="77777777" w:rsidR="00DE2EAA" w:rsidRDefault="00DE2EAA" w:rsidP="00CA1D2E">
      <w:pPr>
        <w:rPr>
          <w:rFonts w:ascii="Franklin Gothic Medium" w:eastAsiaTheme="majorEastAsia" w:hAnsi="Franklin Gothic Medium" w:cstheme="minorHAnsi"/>
          <w:sz w:val="26"/>
          <w:szCs w:val="26"/>
        </w:rPr>
      </w:pPr>
    </w:p>
    <w:p w14:paraId="2379357E" w14:textId="44D44891" w:rsidR="00DE2EAA" w:rsidRDefault="00140CFC" w:rsidP="00CA1D2E">
      <w:pPr>
        <w:rPr>
          <w:rFonts w:ascii="Franklin Gothic Medium" w:eastAsiaTheme="majorEastAsia" w:hAnsi="Franklin Gothic Medium" w:cstheme="minorHAnsi"/>
          <w:sz w:val="26"/>
          <w:szCs w:val="26"/>
        </w:rPr>
      </w:pPr>
      <w:r w:rsidRPr="00140CFC">
        <w:rPr>
          <w:rFonts w:ascii="Franklin Gothic Medium" w:eastAsiaTheme="majorEastAsia" w:hAnsi="Franklin Gothic Medium" w:cstheme="minorHAnsi"/>
          <w:sz w:val="26"/>
          <w:szCs w:val="26"/>
        </w:rPr>
        <w:t xml:space="preserve">How can managers contact </w:t>
      </w:r>
      <w:r w:rsidR="003A3C01">
        <w:rPr>
          <w:rFonts w:ascii="Franklin Gothic Medium" w:eastAsiaTheme="majorEastAsia" w:hAnsi="Franklin Gothic Medium" w:cstheme="minorHAnsi"/>
          <w:sz w:val="26"/>
          <w:szCs w:val="26"/>
        </w:rPr>
        <w:t>UNUM</w:t>
      </w:r>
      <w:r w:rsidRPr="00140CFC">
        <w:rPr>
          <w:rFonts w:ascii="Franklin Gothic Medium" w:eastAsiaTheme="majorEastAsia" w:hAnsi="Franklin Gothic Medium" w:cstheme="minorHAnsi"/>
          <w:sz w:val="26"/>
          <w:szCs w:val="26"/>
        </w:rPr>
        <w:t>?</w:t>
      </w:r>
    </w:p>
    <w:p w14:paraId="2D938163" w14:textId="12CC73FD" w:rsidR="00140CFC" w:rsidRPr="00DE2EAA" w:rsidRDefault="00140CFC" w:rsidP="00CA1D2E">
      <w:pPr>
        <w:rPr>
          <w:rFonts w:ascii="Franklin Gothic Medium" w:eastAsiaTheme="majorEastAsia" w:hAnsi="Franklin Gothic Medium" w:cstheme="minorHAnsi"/>
          <w:sz w:val="26"/>
          <w:szCs w:val="26"/>
        </w:rPr>
      </w:pPr>
      <w:r w:rsidRPr="00140CFC">
        <w:t xml:space="preserve">Managers can contact </w:t>
      </w:r>
      <w:r w:rsidR="003A3C01">
        <w:t>UNUM</w:t>
      </w:r>
      <w:r w:rsidRPr="00140CFC">
        <w:t xml:space="preserve"> by calling 866.269.0979, replying to emails from </w:t>
      </w:r>
      <w:r w:rsidR="003A3C01">
        <w:t>UNUM</w:t>
      </w:r>
      <w:r w:rsidRPr="00140CFC">
        <w:t xml:space="preserve">, or reaching out to the UVA liaison via </w:t>
      </w:r>
      <w:permStart w:id="134706457" w:edGrp="everyone"/>
      <w:r>
        <w:fldChar w:fldCharType="begin"/>
      </w:r>
      <w:r>
        <w:instrText>HYPERLINK "mailto:amcclientliaisons@unum.com"</w:instrText>
      </w:r>
      <w:r>
        <w:fldChar w:fldCharType="separate"/>
      </w:r>
      <w:r w:rsidRPr="00E90BB8">
        <w:rPr>
          <w:rStyle w:val="Hyperlink"/>
        </w:rPr>
        <w:t>amcclientliaisons@</w:t>
      </w:r>
      <w:r w:rsidR="003A3C01">
        <w:rPr>
          <w:rStyle w:val="Hyperlink"/>
        </w:rPr>
        <w:t>UNUM</w:t>
      </w:r>
      <w:r w:rsidRPr="00E90BB8">
        <w:rPr>
          <w:rStyle w:val="Hyperlink"/>
        </w:rPr>
        <w:t>.com</w:t>
      </w:r>
      <w:r>
        <w:fldChar w:fldCharType="end"/>
      </w:r>
      <w:permEnd w:id="134706457"/>
      <w:r w:rsidR="009246F1">
        <w:t xml:space="preserve">. For additional assistance managers may reach out to the UVA HR Leave team via </w:t>
      </w:r>
      <w:permStart w:id="20127685" w:edGrp="everyone"/>
      <w:r w:rsidR="009246F1">
        <w:fldChar w:fldCharType="begin"/>
      </w:r>
      <w:r w:rsidR="009246F1">
        <w:instrText>HYPERLINK "mailto:leave@virginia.edu"</w:instrText>
      </w:r>
      <w:r w:rsidR="009246F1">
        <w:fldChar w:fldCharType="separate"/>
      </w:r>
      <w:r w:rsidR="009246F1" w:rsidRPr="00BB6CCD">
        <w:rPr>
          <w:rStyle w:val="Hyperlink"/>
        </w:rPr>
        <w:t>leave@virginia.edu</w:t>
      </w:r>
      <w:r w:rsidR="009246F1">
        <w:fldChar w:fldCharType="end"/>
      </w:r>
      <w:permEnd w:id="20127685"/>
      <w:r w:rsidR="009246F1">
        <w:t xml:space="preserve">. </w:t>
      </w:r>
    </w:p>
    <w:p w14:paraId="2837E7EC" w14:textId="7440E44C" w:rsidR="009246F1" w:rsidRDefault="009246F1" w:rsidP="00CA1D2E">
      <w:r>
        <w:t xml:space="preserve">You can contact </w:t>
      </w:r>
      <w:r w:rsidR="003A3C01">
        <w:t>UNUM</w:t>
      </w:r>
      <w:r>
        <w:t xml:space="preserve"> for questions related to leave or disability claim status, clarification of a request sent by </w:t>
      </w:r>
      <w:r w:rsidR="003A3C01">
        <w:t>UNUM</w:t>
      </w:r>
      <w:r>
        <w:t xml:space="preserve">, or an expected deadline related to leave or disability. </w:t>
      </w:r>
    </w:p>
    <w:p w14:paraId="23211228" w14:textId="77777777" w:rsidR="009246F1" w:rsidRPr="00B67F34" w:rsidRDefault="009246F1" w:rsidP="009246F1">
      <w:pPr>
        <w:pStyle w:val="Heading2"/>
      </w:pPr>
      <w:r w:rsidRPr="00B67F34">
        <w:t xml:space="preserve">My employee is out but the leave status is not updated in Workday. What should I do? </w:t>
      </w:r>
    </w:p>
    <w:p w14:paraId="46C24EF7" w14:textId="061F7014" w:rsidR="009246F1" w:rsidRDefault="009246F1" w:rsidP="009246F1">
      <w:r w:rsidRPr="00B67F34">
        <w:t xml:space="preserve">Please contact </w:t>
      </w:r>
      <w:permStart w:id="970859439" w:edGrp="everyone"/>
      <w:r>
        <w:fldChar w:fldCharType="begin"/>
      </w:r>
      <w:r>
        <w:instrText>HYPERLINK "mailto:leave@virginia.edu"</w:instrText>
      </w:r>
      <w:r>
        <w:fldChar w:fldCharType="separate"/>
      </w:r>
      <w:r w:rsidRPr="000D044F">
        <w:rPr>
          <w:rStyle w:val="Hyperlink"/>
        </w:rPr>
        <w:t>leave@virginia.edu</w:t>
      </w:r>
      <w:r>
        <w:fldChar w:fldCharType="end"/>
      </w:r>
      <w:permEnd w:id="970859439"/>
      <w:r w:rsidRPr="00B67F34">
        <w:t xml:space="preserve"> so that we can confirm the </w:t>
      </w:r>
      <w:r w:rsidR="003A3C01">
        <w:t>reason for the missing entry</w:t>
      </w:r>
      <w:r w:rsidRPr="00B67F34">
        <w:t xml:space="preserve">. </w:t>
      </w:r>
      <w:r w:rsidR="003A3C01">
        <w:t xml:space="preserve">Please note the Intermittent FMLA is not entered into Workday as a leave status. </w:t>
      </w:r>
    </w:p>
    <w:p w14:paraId="3D52D167" w14:textId="13EE0248" w:rsidR="00CA1D2E" w:rsidRDefault="00CA1D2E" w:rsidP="00CA1D2E">
      <w:pPr>
        <w:pStyle w:val="Heading1"/>
      </w:pPr>
      <w:bookmarkStart w:id="6" w:name="_Toc155867634"/>
      <w:r w:rsidRPr="00B67F34">
        <w:t xml:space="preserve">Communications from </w:t>
      </w:r>
      <w:r w:rsidR="003A3C01">
        <w:t>UNUM</w:t>
      </w:r>
      <w:bookmarkEnd w:id="6"/>
    </w:p>
    <w:p w14:paraId="2D38233A" w14:textId="5182339E" w:rsidR="00CA1D2E" w:rsidRDefault="003A3C01" w:rsidP="00CA1D2E">
      <w:r>
        <w:t>UNUM</w:t>
      </w:r>
      <w:r w:rsidR="00CA1D2E">
        <w:t xml:space="preserve"> reaches out to supervisors directly for various information related to an employee’s leave of absence. Timely response will prevent further follow-up and allow </w:t>
      </w:r>
      <w:r>
        <w:t>UNUM</w:t>
      </w:r>
      <w:r w:rsidR="00CA1D2E">
        <w:t xml:space="preserve"> to make a determination about an employee’s leave allocation </w:t>
      </w:r>
      <w:r w:rsidR="009246F1">
        <w:t>as soon as possible</w:t>
      </w:r>
      <w:r w:rsidR="00CA1D2E">
        <w:t xml:space="preserve">. If you’re unsure of what is being requested, you may reply to the email to ask for clarification. </w:t>
      </w:r>
    </w:p>
    <w:p w14:paraId="7B5E2420" w14:textId="122BAA78" w:rsidR="009246F1" w:rsidRDefault="003A3C01" w:rsidP="00CA1D2E">
      <w:r>
        <w:t>UNUM</w:t>
      </w:r>
      <w:r w:rsidR="009246F1">
        <w:t xml:space="preserve"> will also notify a supervisor of any leave or claim initiation, approvals, or extensions. </w:t>
      </w:r>
    </w:p>
    <w:p w14:paraId="5DAC347F" w14:textId="5B8BFF1B" w:rsidR="00CA1D2E" w:rsidRPr="00B21559" w:rsidRDefault="00CA1D2E" w:rsidP="00CA1D2E">
      <w:pPr>
        <w:rPr>
          <w:rFonts w:ascii="Franklin Gothic Medium" w:eastAsiaTheme="majorEastAsia" w:hAnsi="Franklin Gothic Medium" w:cstheme="minorHAnsi"/>
          <w:sz w:val="26"/>
          <w:szCs w:val="26"/>
        </w:rPr>
      </w:pPr>
      <w:r w:rsidRPr="00B21559">
        <w:rPr>
          <w:rFonts w:ascii="Franklin Gothic Medium" w:eastAsiaTheme="majorEastAsia" w:hAnsi="Franklin Gothic Medium" w:cstheme="minorHAnsi"/>
          <w:sz w:val="26"/>
          <w:szCs w:val="26"/>
        </w:rPr>
        <w:t xml:space="preserve">What requests can I expect to see from </w:t>
      </w:r>
      <w:r w:rsidR="003A3C01">
        <w:rPr>
          <w:rFonts w:ascii="Franklin Gothic Medium" w:eastAsiaTheme="majorEastAsia" w:hAnsi="Franklin Gothic Medium" w:cstheme="minorHAnsi"/>
          <w:sz w:val="26"/>
          <w:szCs w:val="26"/>
        </w:rPr>
        <w:t>UNUM</w:t>
      </w:r>
      <w:r w:rsidRPr="00B21559">
        <w:rPr>
          <w:rFonts w:ascii="Franklin Gothic Medium" w:eastAsiaTheme="majorEastAsia" w:hAnsi="Franklin Gothic Medium" w:cstheme="minorHAnsi"/>
          <w:sz w:val="26"/>
          <w:szCs w:val="26"/>
        </w:rPr>
        <w:t>?</w:t>
      </w:r>
    </w:p>
    <w:p w14:paraId="3266D078" w14:textId="77777777" w:rsidR="00CA1D2E" w:rsidRDefault="00CA1D2E" w:rsidP="00CA1D2E">
      <w:r>
        <w:t>Requests to the department include:</w:t>
      </w:r>
    </w:p>
    <w:p w14:paraId="2D584763" w14:textId="77777777" w:rsidR="00CA1D2E" w:rsidRDefault="00CA1D2E" w:rsidP="00CA1D2E">
      <w:pPr>
        <w:pStyle w:val="ListParagraph"/>
        <w:numPr>
          <w:ilvl w:val="0"/>
          <w:numId w:val="5"/>
        </w:numPr>
      </w:pPr>
      <w:r>
        <w:t>Verification of the last day worked before the start of the leave and first day missed.</w:t>
      </w:r>
    </w:p>
    <w:p w14:paraId="2EB778DB" w14:textId="77777777" w:rsidR="00CA1D2E" w:rsidRDefault="00CA1D2E" w:rsidP="00CA1D2E">
      <w:pPr>
        <w:pStyle w:val="ListParagraph"/>
      </w:pPr>
    </w:p>
    <w:p w14:paraId="386A8149" w14:textId="715C35D4" w:rsidR="00B461FF" w:rsidRDefault="00CA1D2E" w:rsidP="0044682B">
      <w:pPr>
        <w:pStyle w:val="ListParagraph"/>
        <w:numPr>
          <w:ilvl w:val="0"/>
          <w:numId w:val="5"/>
        </w:numPr>
      </w:pPr>
      <w:r>
        <w:t xml:space="preserve">Verification of an employee’s schedule prior to their leave start. This could include additional periods if the employee’s schedule has recently changed. </w:t>
      </w:r>
      <w:r w:rsidR="003A3C01">
        <w:t>UNUM</w:t>
      </w:r>
      <w:r>
        <w:t xml:space="preserve"> may ask for the employee’s schedule on or before a particular date. </w:t>
      </w:r>
    </w:p>
    <w:p w14:paraId="21BD6C5B" w14:textId="77777777" w:rsidR="00CA1D2E" w:rsidRDefault="00CA1D2E" w:rsidP="00CA1D2E">
      <w:pPr>
        <w:pStyle w:val="ListParagraph"/>
      </w:pPr>
    </w:p>
    <w:p w14:paraId="7AF2936E" w14:textId="77777777" w:rsidR="00CA1D2E" w:rsidRDefault="00CA1D2E" w:rsidP="00CA1D2E">
      <w:pPr>
        <w:pStyle w:val="ListParagraph"/>
        <w:numPr>
          <w:ilvl w:val="0"/>
          <w:numId w:val="5"/>
        </w:numPr>
      </w:pPr>
      <w:r>
        <w:t xml:space="preserve">Return to work verification to confirm what date an employee returned, if they returned on their next scheduled shift after their leave ended, and if they returned to a normal schedule. </w:t>
      </w:r>
    </w:p>
    <w:p w14:paraId="470EE1E4" w14:textId="4B7AC9A1" w:rsidR="00CA1D2E" w:rsidRPr="00B67F34" w:rsidRDefault="003A3C01" w:rsidP="00CA1D2E">
      <w:pPr>
        <w:pStyle w:val="Heading2"/>
      </w:pPr>
      <w:bookmarkStart w:id="7" w:name="_Toc127455454"/>
      <w:r>
        <w:t>I have a question about</w:t>
      </w:r>
      <w:r w:rsidR="00CA1D2E" w:rsidRPr="00B67F34">
        <w:t xml:space="preserve"> dates </w:t>
      </w:r>
      <w:r>
        <w:t xml:space="preserve">indicated </w:t>
      </w:r>
      <w:r w:rsidR="00CA1D2E" w:rsidRPr="00B67F34">
        <w:t xml:space="preserve">on a status email </w:t>
      </w:r>
      <w:r>
        <w:t>from UNUM</w:t>
      </w:r>
      <w:r w:rsidR="00CA1D2E" w:rsidRPr="00B67F34">
        <w:t>; what should I do?</w:t>
      </w:r>
      <w:bookmarkEnd w:id="7"/>
    </w:p>
    <w:p w14:paraId="20FCB648" w14:textId="4F205AD8" w:rsidR="00CA1D2E" w:rsidRPr="00B67F34" w:rsidRDefault="003A3C01" w:rsidP="00CA1D2E">
      <w:r>
        <w:t>You may</w:t>
      </w:r>
      <w:r w:rsidR="00CA1D2E" w:rsidRPr="00B67F34">
        <w:t xml:space="preserve"> reply to the email you received from the </w:t>
      </w:r>
      <w:r>
        <w:t>UNUM</w:t>
      </w:r>
      <w:r w:rsidR="00CA1D2E" w:rsidRPr="00B67F34">
        <w:t xml:space="preserve"> leave specialist</w:t>
      </w:r>
      <w:r>
        <w:t xml:space="preserve"> or reach out to the UVA liaison. </w:t>
      </w:r>
    </w:p>
    <w:p w14:paraId="19E9A274" w14:textId="77777777" w:rsidR="00CA1D2E" w:rsidRPr="00B67F34" w:rsidRDefault="00CA1D2E" w:rsidP="00CA1D2E">
      <w:pPr>
        <w:pStyle w:val="Heading2"/>
      </w:pPr>
      <w:bookmarkStart w:id="8" w:name="_Toc127455455"/>
      <w:r w:rsidRPr="00B67F34">
        <w:lastRenderedPageBreak/>
        <w:t xml:space="preserve">I received a status email that </w:t>
      </w:r>
      <w:r>
        <w:t>shows</w:t>
      </w:r>
      <w:r w:rsidRPr="00B67F34">
        <w:t xml:space="preserve"> the leave in a “Pending – Waiting 1st Absence” status. What does this mean?</w:t>
      </w:r>
      <w:bookmarkEnd w:id="8"/>
    </w:p>
    <w:p w14:paraId="3309FBC2" w14:textId="77777777" w:rsidR="00CA1D2E" w:rsidRDefault="00CA1D2E" w:rsidP="00CA1D2E">
      <w:r w:rsidRPr="00B67F34">
        <w:t>An employee’s eligibility status under FMLA must be reviewed as of the first reported absence. This status would indicate either a future start date or that the employee has not yet reported an absence for the specified leave reason.</w:t>
      </w:r>
    </w:p>
    <w:p w14:paraId="0721ABE4" w14:textId="0D16EC0F" w:rsidR="00B67F34" w:rsidRPr="00B67F34" w:rsidRDefault="00B67F34" w:rsidP="006903E4">
      <w:pPr>
        <w:pStyle w:val="Heading1"/>
      </w:pPr>
      <w:bookmarkStart w:id="9" w:name="_Toc155867635"/>
      <w:r w:rsidRPr="00B67F34">
        <w:t>FMLA</w:t>
      </w:r>
      <w:bookmarkEnd w:id="9"/>
    </w:p>
    <w:p w14:paraId="7A45A50E" w14:textId="77777777" w:rsidR="00B67F34" w:rsidRPr="006903E4" w:rsidRDefault="00B67F34" w:rsidP="006903E4">
      <w:pPr>
        <w:pStyle w:val="Heading2"/>
      </w:pPr>
      <w:bookmarkStart w:id="10" w:name="_Toc127455443"/>
      <w:r w:rsidRPr="006903E4">
        <w:t>What if an employee is ineligible for FMLA?</w:t>
      </w:r>
      <w:bookmarkEnd w:id="10"/>
    </w:p>
    <w:p w14:paraId="2C721039" w14:textId="5039FD02" w:rsidR="00B67F34" w:rsidRPr="00B67F34" w:rsidRDefault="00B67F34" w:rsidP="006903E4">
      <w:r w:rsidRPr="00B67F34">
        <w:t xml:space="preserve">If an employee is ineligible or has exhausted entitlement under FMLA, </w:t>
      </w:r>
      <w:r w:rsidR="003A3C01">
        <w:t>UNUM</w:t>
      </w:r>
      <w:r w:rsidRPr="00B67F34">
        <w:t xml:space="preserve"> will review to determine if the employee is eligible for UVA’s non-FMLA medical leave.</w:t>
      </w:r>
    </w:p>
    <w:p w14:paraId="5D7D7E4C" w14:textId="77777777" w:rsidR="00B67F34" w:rsidRPr="00B67F34" w:rsidRDefault="00B67F34" w:rsidP="006903E4">
      <w:pPr>
        <w:pStyle w:val="Heading2"/>
      </w:pPr>
      <w:bookmarkStart w:id="11" w:name="_Toc127455446"/>
      <w:r w:rsidRPr="00B67F34">
        <w:t>What happens when an employee works a partial day prior to a continuous leave?</w:t>
      </w:r>
      <w:bookmarkEnd w:id="11"/>
    </w:p>
    <w:p w14:paraId="1E0367DF" w14:textId="2C9599AD" w:rsidR="00B67F34" w:rsidRPr="00B67F34" w:rsidRDefault="003A3C01" w:rsidP="006903E4">
      <w:r>
        <w:t>UNUM</w:t>
      </w:r>
      <w:r w:rsidR="00B67F34" w:rsidRPr="00B67F34">
        <w:t xml:space="preserve"> reviews time missed on a partial last day worked prior to a continuous leave </w:t>
      </w:r>
      <w:r w:rsidR="00785939">
        <w:t>to confirm if FMLA applies</w:t>
      </w:r>
      <w:r w:rsidR="00B67F34" w:rsidRPr="00B67F34">
        <w:t xml:space="preserve">, and </w:t>
      </w:r>
      <w:r>
        <w:t>UNUM</w:t>
      </w:r>
      <w:r w:rsidR="00B67F34" w:rsidRPr="00B67F34">
        <w:t xml:space="preserve"> will track how much time was missed.</w:t>
      </w:r>
    </w:p>
    <w:p w14:paraId="03B49302" w14:textId="77777777" w:rsidR="00B67F34" w:rsidRPr="00B67F34" w:rsidRDefault="00B67F34" w:rsidP="006903E4">
      <w:pPr>
        <w:pStyle w:val="Heading2"/>
      </w:pPr>
      <w:bookmarkStart w:id="12" w:name="_Toc127455447"/>
      <w:r w:rsidRPr="00B67F34">
        <w:t>How do employees replenish FMLA?</w:t>
      </w:r>
      <w:bookmarkEnd w:id="12"/>
    </w:p>
    <w:p w14:paraId="350C8887" w14:textId="77777777" w:rsidR="00785939" w:rsidRDefault="00B67F34" w:rsidP="006903E4">
      <w:r w:rsidRPr="00B67F34">
        <w:t>UVA follows the “rolling backward” calculation method.</w:t>
      </w:r>
      <w:r w:rsidR="00837720">
        <w:t xml:space="preserve"> </w:t>
      </w:r>
      <w:r w:rsidRPr="00B67F34">
        <w:t xml:space="preserve">FMLA is replenished based on leave taken within the last 12 months. If an employee is eligible for and has used FMLA, he or she will replenish FMLA the same day the following year. </w:t>
      </w:r>
    </w:p>
    <w:p w14:paraId="61EE84CC" w14:textId="49AC5958" w:rsidR="00EB1A74" w:rsidRDefault="00B67F34" w:rsidP="006903E4">
      <w:r w:rsidRPr="00B67F34">
        <w:t xml:space="preserve">For example, if </w:t>
      </w:r>
      <w:r w:rsidR="00785939">
        <w:t>FMLA</w:t>
      </w:r>
      <w:r w:rsidRPr="00B67F34">
        <w:t xml:space="preserve"> was taken on 2/1/23 (8 hours missed and deducted from their FMLA balance), the employee will replenish the same amount of time taken (8 hours) the following year on 2/1/24.</w:t>
      </w:r>
    </w:p>
    <w:p w14:paraId="10D30359" w14:textId="3B8A787E" w:rsidR="00EB1A74" w:rsidRPr="00EB1A74" w:rsidRDefault="00EB1A74" w:rsidP="00EB1A74">
      <w:pPr>
        <w:pStyle w:val="Heading2"/>
      </w:pPr>
      <w:bookmarkStart w:id="13" w:name="_Hlk132891456"/>
      <w:r w:rsidRPr="00EB1A74">
        <w:t xml:space="preserve">What happens when </w:t>
      </w:r>
      <w:r>
        <w:t>an</w:t>
      </w:r>
      <w:r w:rsidRPr="00EB1A74">
        <w:t xml:space="preserve"> employee’s FMLA is exhausted?</w:t>
      </w:r>
    </w:p>
    <w:p w14:paraId="4EC80D95" w14:textId="76FBE501" w:rsidR="00EB1A74" w:rsidRPr="00EB1A74" w:rsidRDefault="00EB1A74" w:rsidP="00EB1A74">
      <w:r w:rsidRPr="00EB1A74">
        <w:t xml:space="preserve">Exhaustion of FMLA does not mean that an employee is able to return to work. There </w:t>
      </w:r>
      <w:r>
        <w:t>may</w:t>
      </w:r>
      <w:r w:rsidRPr="00EB1A74">
        <w:t xml:space="preserve"> be an ongoing disability claim or additional time off needs related to the employee’s condition.</w:t>
      </w:r>
    </w:p>
    <w:p w14:paraId="41436EE6" w14:textId="77777777" w:rsidR="00361F24" w:rsidRDefault="00EB1A74" w:rsidP="00EB1A74">
      <w:r w:rsidRPr="00EB1A74">
        <w:t xml:space="preserve">If </w:t>
      </w:r>
      <w:r>
        <w:t>the</w:t>
      </w:r>
      <w:r w:rsidRPr="00EB1A74">
        <w:t xml:space="preserve"> employee is on a continuous leave and needs to remain out, once FMLA exhausts they </w:t>
      </w:r>
      <w:r>
        <w:t>may</w:t>
      </w:r>
      <w:r w:rsidRPr="00EB1A74">
        <w:t xml:space="preserve"> transition to a </w:t>
      </w:r>
      <w:r>
        <w:t>m</w:t>
      </w:r>
      <w:r w:rsidRPr="00EB1A74">
        <w:t xml:space="preserve">edical </w:t>
      </w:r>
      <w:r>
        <w:t>l</w:t>
      </w:r>
      <w:r w:rsidRPr="00EB1A74">
        <w:t xml:space="preserve">eave of </w:t>
      </w:r>
      <w:r>
        <w:t>a</w:t>
      </w:r>
      <w:r w:rsidRPr="00EB1A74">
        <w:t xml:space="preserve">bsence. </w:t>
      </w:r>
      <w:r>
        <w:t>M</w:t>
      </w:r>
      <w:r w:rsidRPr="00EB1A74">
        <w:t xml:space="preserve">edical </w:t>
      </w:r>
      <w:r>
        <w:t>l</w:t>
      </w:r>
      <w:r w:rsidRPr="00EB1A74">
        <w:t xml:space="preserve">eave </w:t>
      </w:r>
      <w:r>
        <w:t>is not a job-protected leave</w:t>
      </w:r>
      <w:r w:rsidR="00361F24">
        <w:t>; however, certain circumstances may provide job protection outside of FMLA</w:t>
      </w:r>
      <w:r>
        <w:t xml:space="preserve">. </w:t>
      </w:r>
    </w:p>
    <w:p w14:paraId="0BEF0840" w14:textId="55B77F28" w:rsidR="00EB1A74" w:rsidRDefault="00F221D7" w:rsidP="00EB1A74">
      <w:r>
        <w:t>If FMLA has exhausted</w:t>
      </w:r>
      <w:r w:rsidR="00DF1413">
        <w:t>,</w:t>
      </w:r>
      <w:r>
        <w:t xml:space="preserve"> and there are no other job protections afforded, you may </w:t>
      </w:r>
      <w:r w:rsidRPr="00EB1A74">
        <w:t xml:space="preserve">reach out to </w:t>
      </w:r>
      <w:permStart w:id="391738155" w:edGrp="everyone"/>
      <w:r w:rsidR="00DF1413">
        <w:fldChar w:fldCharType="begin"/>
      </w:r>
      <w:r w:rsidR="00DF1413">
        <w:instrText>HYPERLINK "mailto:leave@virginia.edu"</w:instrText>
      </w:r>
      <w:r w:rsidR="00DF1413">
        <w:fldChar w:fldCharType="separate"/>
      </w:r>
      <w:r w:rsidR="00DF1413" w:rsidRPr="00BB6CCD">
        <w:rPr>
          <w:rStyle w:val="Hyperlink"/>
        </w:rPr>
        <w:t>leave@virginia.edu</w:t>
      </w:r>
      <w:r w:rsidR="00DF1413">
        <w:fldChar w:fldCharType="end"/>
      </w:r>
      <w:permEnd w:id="391738155"/>
      <w:r w:rsidR="00361F24">
        <w:t xml:space="preserve">, </w:t>
      </w:r>
      <w:r w:rsidR="00DF1413">
        <w:t xml:space="preserve">to ask if posting is an option. Your HR Business Partner may be able to guide you regarding staffing options if posting is not possible. </w:t>
      </w:r>
    </w:p>
    <w:p w14:paraId="66A37BA4" w14:textId="20A1D6D2" w:rsidR="00EB1A74" w:rsidRPr="00B67F34" w:rsidRDefault="00EB1A74" w:rsidP="006903E4">
      <w:r w:rsidRPr="00EB1A74">
        <w:t xml:space="preserve">If the employee is on intermittent FMLA and their FMLA exhausts, there are no other intermittent leave options available. You should work with your Employee Relations to determine if continued accommodations are available to the employee if they are still in need of intermittent time off. </w:t>
      </w:r>
      <w:bookmarkEnd w:id="13"/>
    </w:p>
    <w:p w14:paraId="51665911" w14:textId="77777777" w:rsidR="00B67F34" w:rsidRPr="00C93528" w:rsidRDefault="00B67F34" w:rsidP="006903E4">
      <w:pPr>
        <w:pStyle w:val="Heading1"/>
      </w:pPr>
      <w:bookmarkStart w:id="14" w:name="_Toc155867636"/>
      <w:r w:rsidRPr="00C93528">
        <w:lastRenderedPageBreak/>
        <w:t>Short-term disability</w:t>
      </w:r>
      <w:bookmarkEnd w:id="14"/>
    </w:p>
    <w:p w14:paraId="1C21B45D" w14:textId="289A0370" w:rsidR="00B67F34" w:rsidRPr="00933ECC" w:rsidRDefault="00B67F34" w:rsidP="006903E4">
      <w:pPr>
        <w:pStyle w:val="Heading2"/>
      </w:pPr>
      <w:bookmarkStart w:id="15" w:name="_Toc127455450"/>
      <w:r w:rsidRPr="00933ECC">
        <w:t>What is the elimination period</w:t>
      </w:r>
      <w:r w:rsidR="00361F24">
        <w:t xml:space="preserve"> with UNUM</w:t>
      </w:r>
      <w:r w:rsidRPr="00933ECC">
        <w:t>?</w:t>
      </w:r>
      <w:bookmarkEnd w:id="15"/>
    </w:p>
    <w:p w14:paraId="20A10A34" w14:textId="77777777" w:rsidR="00933ECC" w:rsidRDefault="00933ECC" w:rsidP="006903E4">
      <w:r w:rsidRPr="009219BF">
        <w:t xml:space="preserve">The elimination period is the length of time between the beginning of an injury or illness and receiving benefit payments. During the elimination period of short-term disability (STD), no benefits are paid to the employee. </w:t>
      </w:r>
    </w:p>
    <w:p w14:paraId="4DDA6809" w14:textId="23BB6AB6" w:rsidR="008E0717" w:rsidRPr="009219BF" w:rsidRDefault="008E0717" w:rsidP="006903E4">
      <w:r>
        <w:t xml:space="preserve">You will receive an email from the HR Leave team once STD has been approved, indicating the duration of the elimination period. </w:t>
      </w:r>
    </w:p>
    <w:p w14:paraId="289CC0E6" w14:textId="0D9B604A" w:rsidR="00933ECC" w:rsidRDefault="00933ECC" w:rsidP="006903E4">
      <w:r w:rsidRPr="009219BF">
        <w:t xml:space="preserve">Please </w:t>
      </w:r>
      <w:r w:rsidRPr="00933ECC">
        <w:t>enter</w:t>
      </w:r>
      <w:r w:rsidRPr="009219BF">
        <w:t xml:space="preserve"> any paid time off an employee wishes to use for the elimination period prior to the start of short-term disability benefits.</w:t>
      </w:r>
      <w:r w:rsidRPr="00933ECC">
        <w:t xml:space="preserve"> </w:t>
      </w:r>
      <w:r w:rsidRPr="009219BF">
        <w:t>Please note that employees are not required to utilize paid time off during this period</w:t>
      </w:r>
      <w:r w:rsidR="00E50D10">
        <w:t xml:space="preserve"> but will not receive pay unless it is applied. </w:t>
      </w:r>
    </w:p>
    <w:p w14:paraId="29D2B8BD" w14:textId="05B979E3" w:rsidR="00B67F34" w:rsidRDefault="00B67F34" w:rsidP="006903E4">
      <w:pPr>
        <w:pStyle w:val="Heading2"/>
      </w:pPr>
      <w:bookmarkStart w:id="16" w:name="_Toc127455451"/>
      <w:r w:rsidRPr="00B67F34">
        <w:t>How do I manage the employee’s timecard while on short-term disability?</w:t>
      </w:r>
      <w:bookmarkEnd w:id="16"/>
    </w:p>
    <w:p w14:paraId="3785A5F9" w14:textId="688F1C84" w:rsidR="00010AA8" w:rsidRPr="00010AA8" w:rsidRDefault="00010AA8" w:rsidP="006903E4">
      <w:r>
        <w:t>The manager or timekeeper will:</w:t>
      </w:r>
    </w:p>
    <w:p w14:paraId="00067107" w14:textId="779453C8" w:rsidR="00E77095" w:rsidRPr="00E77095" w:rsidRDefault="004F5CC8" w:rsidP="006903E4">
      <w:pPr>
        <w:pStyle w:val="ListParagraph"/>
        <w:numPr>
          <w:ilvl w:val="0"/>
          <w:numId w:val="2"/>
        </w:numPr>
      </w:pPr>
      <w:r>
        <w:t>E</w:t>
      </w:r>
      <w:r w:rsidR="00E77095" w:rsidRPr="00E77095">
        <w:t xml:space="preserve">nter any PTO requested by the employee during the elimination </w:t>
      </w:r>
      <w:r w:rsidR="00361F24" w:rsidRPr="00E77095">
        <w:t>period.</w:t>
      </w:r>
    </w:p>
    <w:p w14:paraId="24C4B41C" w14:textId="77777777" w:rsidR="00E77095" w:rsidRDefault="00E77095" w:rsidP="006903E4">
      <w:r w:rsidRPr="00E77095">
        <w:t>The </w:t>
      </w:r>
      <w:r w:rsidRPr="006903E4">
        <w:rPr>
          <w:rFonts w:ascii="Franklin Gothic Medium" w:hAnsi="Franklin Gothic Medium"/>
        </w:rPr>
        <w:t>Leave team</w:t>
      </w:r>
      <w:r w:rsidRPr="00E77095">
        <w:t> will</w:t>
      </w:r>
      <w:r>
        <w:t>:</w:t>
      </w:r>
    </w:p>
    <w:p w14:paraId="1132D188" w14:textId="354A840B" w:rsidR="00E77095" w:rsidRPr="00E77095" w:rsidRDefault="004F5CC8" w:rsidP="006903E4">
      <w:pPr>
        <w:pStyle w:val="ListParagraph"/>
        <w:numPr>
          <w:ilvl w:val="0"/>
          <w:numId w:val="2"/>
        </w:numPr>
      </w:pPr>
      <w:r>
        <w:t>E</w:t>
      </w:r>
      <w:r w:rsidR="00E77095" w:rsidRPr="00E77095">
        <w:t xml:space="preserve">nter </w:t>
      </w:r>
      <w:r w:rsidR="00010AA8">
        <w:t>short-term disability</w:t>
      </w:r>
      <w:r w:rsidR="00E77095" w:rsidRPr="00E77095">
        <w:t xml:space="preserve"> into Workday</w:t>
      </w:r>
      <w:r w:rsidR="00010AA8">
        <w:t xml:space="preserve"> for the paid benefit period, after the elimination </w:t>
      </w:r>
      <w:r w:rsidR="00361F24">
        <w:t>period.</w:t>
      </w:r>
    </w:p>
    <w:p w14:paraId="659D195A" w14:textId="21052855" w:rsidR="00E77095" w:rsidRPr="00E77095" w:rsidRDefault="004F5CC8" w:rsidP="006903E4">
      <w:pPr>
        <w:pStyle w:val="ListParagraph"/>
        <w:numPr>
          <w:ilvl w:val="0"/>
          <w:numId w:val="2"/>
        </w:numPr>
      </w:pPr>
      <w:r>
        <w:t>E</w:t>
      </w:r>
      <w:r w:rsidR="00E77095" w:rsidRPr="00E77095">
        <w:t>nter any supplemental PTO, if requested by the employee, into Workday</w:t>
      </w:r>
      <w:r w:rsidR="00361F24">
        <w:t>,</w:t>
      </w:r>
    </w:p>
    <w:p w14:paraId="14F7414B" w14:textId="692BE5BE" w:rsidR="00B453C3" w:rsidRDefault="00E77095" w:rsidP="006903E4">
      <w:pPr>
        <w:pStyle w:val="ListParagraph"/>
        <w:numPr>
          <w:ilvl w:val="1"/>
          <w:numId w:val="2"/>
        </w:numPr>
      </w:pPr>
      <w:r w:rsidRPr="00E77095">
        <w:t>If the employee would like to supplement their STD benefits with PTO, they should email </w:t>
      </w:r>
      <w:hyperlink r:id="rId9" w:history="1">
        <w:permStart w:id="1094731668" w:edGrp="everyone"/>
        <w:r w:rsidR="00DF1413">
          <w:fldChar w:fldCharType="begin"/>
        </w:r>
        <w:r w:rsidR="00DF1413">
          <w:instrText>HYPERLINK "mailto:leave@virginia.edu"</w:instrText>
        </w:r>
        <w:r w:rsidR="00DF1413">
          <w:fldChar w:fldCharType="separate"/>
        </w:r>
        <w:r w:rsidR="00DF1413" w:rsidRPr="00BB6CCD">
          <w:rPr>
            <w:rStyle w:val="Hyperlink"/>
          </w:rPr>
          <w:t>leave@virginia.edu</w:t>
        </w:r>
        <w:r w:rsidR="00DF1413">
          <w:fldChar w:fldCharType="end"/>
        </w:r>
        <w:permEnd w:id="1094731668"/>
        <w:r w:rsidR="00640791" w:rsidRPr="00640791">
          <w:rPr>
            <w:rStyle w:val="Hyperlink"/>
          </w:rPr>
          <w:t> </w:t>
        </w:r>
      </w:hyperlink>
      <w:r w:rsidRPr="00E77095">
        <w:t xml:space="preserve">to make the </w:t>
      </w:r>
      <w:r w:rsidR="00361F24" w:rsidRPr="00E77095">
        <w:t>request.</w:t>
      </w:r>
    </w:p>
    <w:p w14:paraId="49C5F38D" w14:textId="519E5C8B" w:rsidR="00E77095" w:rsidRPr="00E77095" w:rsidRDefault="00B425F5" w:rsidP="006903E4">
      <w:r w:rsidRPr="00AC2446">
        <w:rPr>
          <w:rFonts w:ascii="Franklin Gothic Medium" w:hAnsi="Franklin Gothic Medium"/>
        </w:rPr>
        <w:t>*</w:t>
      </w:r>
      <w:r w:rsidRPr="00AC2446">
        <w:rPr>
          <w:rFonts w:ascii="Franklin Gothic Medium" w:eastAsia="Times New Roman" w:hAnsi="Franklin Gothic Medium" w:cs="Calibri"/>
        </w:rPr>
        <w:t xml:space="preserve"> </w:t>
      </w:r>
      <w:r w:rsidRPr="00AC2446">
        <w:rPr>
          <w:rFonts w:ascii="Franklin Gothic Medium" w:hAnsi="Franklin Gothic Medium"/>
        </w:rPr>
        <w:t>Note for manager</w:t>
      </w:r>
      <w:r w:rsidR="001943CB" w:rsidRPr="00AC2446">
        <w:rPr>
          <w:rFonts w:ascii="Franklin Gothic Medium" w:hAnsi="Franklin Gothic Medium"/>
        </w:rPr>
        <w:t>s</w:t>
      </w:r>
      <w:r w:rsidRPr="00AC2446">
        <w:rPr>
          <w:rFonts w:ascii="Franklin Gothic Medium" w:hAnsi="Franklin Gothic Medium"/>
        </w:rPr>
        <w:t xml:space="preserve"> of </w:t>
      </w:r>
      <w:r w:rsidR="00BE77B4" w:rsidRPr="00AC2446">
        <w:rPr>
          <w:rFonts w:ascii="Franklin Gothic Medium" w:hAnsi="Franklin Gothic Medium"/>
        </w:rPr>
        <w:t>M</w:t>
      </w:r>
      <w:r w:rsidRPr="00AC2446">
        <w:rPr>
          <w:rFonts w:ascii="Franklin Gothic Medium" w:hAnsi="Franklin Gothic Medium"/>
        </w:rPr>
        <w:t xml:space="preserve">edical </w:t>
      </w:r>
      <w:r w:rsidR="00BE77B4" w:rsidRPr="00AC2446">
        <w:rPr>
          <w:rFonts w:ascii="Franklin Gothic Medium" w:hAnsi="Franklin Gothic Medium"/>
        </w:rPr>
        <w:t>C</w:t>
      </w:r>
      <w:r w:rsidRPr="00AC2446">
        <w:rPr>
          <w:rFonts w:ascii="Franklin Gothic Medium" w:hAnsi="Franklin Gothic Medium"/>
        </w:rPr>
        <w:t>enter employees only</w:t>
      </w:r>
      <w:r w:rsidRPr="00B425F5">
        <w:t xml:space="preserve">: You may enter FMLA or medical leave codes approved by </w:t>
      </w:r>
      <w:r w:rsidR="003A3C01">
        <w:t>UNUM</w:t>
      </w:r>
      <w:r w:rsidR="00640791" w:rsidRPr="00B425F5">
        <w:t xml:space="preserve"> </w:t>
      </w:r>
      <w:r w:rsidRPr="00B425F5">
        <w:t>into Kronos. Since STD paid benefits and supplemental PTO are entered through Workday, you will not see these entries on the employee’s timecard in Kronos.</w:t>
      </w:r>
    </w:p>
    <w:p w14:paraId="30C9CF73" w14:textId="3625CA4A" w:rsidR="00B67F34" w:rsidRPr="00B67F34" w:rsidRDefault="00B67F34" w:rsidP="006903E4">
      <w:pPr>
        <w:pStyle w:val="Heading2"/>
      </w:pPr>
      <w:bookmarkStart w:id="17" w:name="_Toc127455452"/>
      <w:r w:rsidRPr="00B67F34">
        <w:t>When is long-term disability initiated?</w:t>
      </w:r>
      <w:bookmarkEnd w:id="17"/>
    </w:p>
    <w:p w14:paraId="2A625C78" w14:textId="1A85F13F" w:rsidR="00B67F34" w:rsidRDefault="00640791" w:rsidP="006903E4">
      <w:r w:rsidRPr="00640791">
        <w:t>The maximum duration</w:t>
      </w:r>
      <w:r>
        <w:t xml:space="preserve"> of short-term disability</w:t>
      </w:r>
      <w:r w:rsidRPr="00640791">
        <w:t xml:space="preserve"> is six months</w:t>
      </w:r>
      <w:r w:rsidR="00B67F34" w:rsidRPr="00B67F34">
        <w:t xml:space="preserve">. </w:t>
      </w:r>
      <w:r w:rsidR="003A3C01">
        <w:t>UNUM</w:t>
      </w:r>
      <w:r w:rsidRPr="00B67F34">
        <w:t xml:space="preserve"> </w:t>
      </w:r>
      <w:r w:rsidR="00B67F34" w:rsidRPr="00B67F34">
        <w:t>will begin reviewing the employee’s eligibility for long-term disability</w:t>
      </w:r>
      <w:r w:rsidR="00753E39">
        <w:t xml:space="preserve"> (LTD)</w:t>
      </w:r>
      <w:r w:rsidR="00B67F34" w:rsidRPr="00B67F34">
        <w:t xml:space="preserve"> if an employee is nearing exhaustion of </w:t>
      </w:r>
      <w:r w:rsidR="00753E39">
        <w:t>short-term disability</w:t>
      </w:r>
      <w:r w:rsidR="00B67F34" w:rsidRPr="00B67F34">
        <w:t xml:space="preserve"> benefits and may be unable to return to work.</w:t>
      </w:r>
    </w:p>
    <w:p w14:paraId="7DB952B0" w14:textId="41DF9F96" w:rsidR="00E50D10" w:rsidRPr="00B67F34" w:rsidRDefault="00E50D10" w:rsidP="006903E4">
      <w:r>
        <w:t xml:space="preserve">For employees on a Medical Leave related to Workers Comp, </w:t>
      </w:r>
      <w:r w:rsidR="003A3C01">
        <w:t>UNUM</w:t>
      </w:r>
      <w:r>
        <w:t xml:space="preserve"> will also start to review the employee’s eligibility for LTD when they near six months on leave. </w:t>
      </w:r>
    </w:p>
    <w:p w14:paraId="395C7004" w14:textId="77777777" w:rsidR="00B67F34" w:rsidRPr="00B67F34" w:rsidRDefault="00B67F34" w:rsidP="006903E4">
      <w:pPr>
        <w:pStyle w:val="Heading1"/>
      </w:pPr>
      <w:bookmarkStart w:id="18" w:name="_Toc155867637"/>
      <w:r w:rsidRPr="00B67F34">
        <w:lastRenderedPageBreak/>
        <w:t>Intermittent Leave Management</w:t>
      </w:r>
      <w:bookmarkEnd w:id="18"/>
    </w:p>
    <w:p w14:paraId="2A422218" w14:textId="254461BD" w:rsidR="00B67F34" w:rsidRPr="00B67F34" w:rsidRDefault="00B67F34" w:rsidP="006903E4">
      <w:pPr>
        <w:pStyle w:val="Heading2"/>
      </w:pPr>
      <w:bookmarkStart w:id="19" w:name="_Toc127455457"/>
      <w:r w:rsidRPr="00B67F34">
        <w:t xml:space="preserve">How does </w:t>
      </w:r>
      <w:r w:rsidR="003A3C01">
        <w:t>UNUM</w:t>
      </w:r>
      <w:r w:rsidRPr="00B67F34">
        <w:t xml:space="preserve"> manage frequency and duration appropriateness?</w:t>
      </w:r>
      <w:bookmarkEnd w:id="19"/>
    </w:p>
    <w:p w14:paraId="3F5F0383" w14:textId="1E0105F2" w:rsidR="00B67F34" w:rsidRPr="00B67F34" w:rsidRDefault="003A3C01" w:rsidP="006903E4">
      <w:r>
        <w:t>UNUM</w:t>
      </w:r>
      <w:r w:rsidR="00B67F34" w:rsidRPr="00B67F34">
        <w:t xml:space="preserve"> review</w:t>
      </w:r>
      <w:r w:rsidR="008E0717">
        <w:t>s</w:t>
      </w:r>
      <w:r w:rsidR="00B67F34" w:rsidRPr="00B67F34">
        <w:t xml:space="preserve"> intermittent leaves to ensure that all absences reported are within </w:t>
      </w:r>
      <w:r w:rsidR="00753E39">
        <w:t xml:space="preserve">the </w:t>
      </w:r>
      <w:r w:rsidR="00B67F34" w:rsidRPr="00B67F34">
        <w:t xml:space="preserve">expected frequency and duration. </w:t>
      </w:r>
    </w:p>
    <w:p w14:paraId="101786F0" w14:textId="50B401C2" w:rsidR="00B67F34" w:rsidRDefault="00B67F34" w:rsidP="006903E4">
      <w:r w:rsidRPr="00B67F34">
        <w:t xml:space="preserve">If an employee’s absences are outside the allowable frequency or duration, </w:t>
      </w:r>
      <w:r w:rsidR="003A3C01">
        <w:t>UNUM</w:t>
      </w:r>
      <w:r w:rsidRPr="00B67F34">
        <w:t xml:space="preserve"> will consult </w:t>
      </w:r>
      <w:r w:rsidR="00753E39">
        <w:t xml:space="preserve">with </w:t>
      </w:r>
      <w:r w:rsidRPr="00B67F34">
        <w:t xml:space="preserve">their clinical team for review and may request recertification as needed. </w:t>
      </w:r>
    </w:p>
    <w:p w14:paraId="71A06819" w14:textId="33EED447" w:rsidR="00B67F34" w:rsidRPr="00B67F34" w:rsidRDefault="00B67F34" w:rsidP="006903E4">
      <w:pPr>
        <w:pStyle w:val="Heading2"/>
      </w:pPr>
      <w:bookmarkStart w:id="20" w:name="_Toc127455458"/>
      <w:r w:rsidRPr="00B67F34">
        <w:t xml:space="preserve">What is </w:t>
      </w:r>
      <w:r w:rsidR="003A3C01">
        <w:t>UNUM</w:t>
      </w:r>
      <w:r w:rsidRPr="00B67F34">
        <w:t>’s process for reviewing patterns of absence?</w:t>
      </w:r>
      <w:bookmarkEnd w:id="20"/>
    </w:p>
    <w:p w14:paraId="23AEE1D4" w14:textId="4416E0F4" w:rsidR="00B67F34" w:rsidRDefault="00B67F34" w:rsidP="006903E4">
      <w:r w:rsidRPr="00B67F34">
        <w:t xml:space="preserve">As part of the </w:t>
      </w:r>
      <w:r w:rsidR="008E0717">
        <w:t xml:space="preserve">UNUM </w:t>
      </w:r>
      <w:r w:rsidRPr="00B67F34">
        <w:t xml:space="preserve">intermittent leave review, the specialist will look at leave taken across all leaves, if the employee has more than one intermittent leave, to determine if there are any patterns of absences that should be addressed. If you have any concerns, please bring those concerns to the </w:t>
      </w:r>
      <w:r w:rsidR="00361F24">
        <w:t>UVA UNUM liaison</w:t>
      </w:r>
      <w:r w:rsidRPr="00B67F34">
        <w:t xml:space="preserve"> for further review. If a pattern is identified, </w:t>
      </w:r>
      <w:r w:rsidR="00361F24">
        <w:t>UNUM</w:t>
      </w:r>
      <w:r w:rsidRPr="00B67F34">
        <w:t xml:space="preserve"> will consult with UVA HR for review of next steps</w:t>
      </w:r>
      <w:r w:rsidR="00F45234">
        <w:t xml:space="preserve"> and could initiate a</w:t>
      </w:r>
      <w:r w:rsidRPr="00B67F34">
        <w:t xml:space="preserve"> recertification process.</w:t>
      </w:r>
    </w:p>
    <w:p w14:paraId="1C45D720" w14:textId="4554C3EC" w:rsidR="00CA1D2E" w:rsidRPr="00B67F34" w:rsidRDefault="00CA1D2E" w:rsidP="00CA1D2E">
      <w:pPr>
        <w:pStyle w:val="Heading2"/>
      </w:pPr>
      <w:bookmarkStart w:id="21" w:name="_Toc127455448"/>
      <w:r w:rsidRPr="00B67F34">
        <w:t xml:space="preserve">What if I </w:t>
      </w:r>
      <w:r>
        <w:t xml:space="preserve">still </w:t>
      </w:r>
      <w:r w:rsidRPr="00B67F34">
        <w:t>have concerns that my employee is abusing FMLA?</w:t>
      </w:r>
      <w:bookmarkEnd w:id="21"/>
    </w:p>
    <w:p w14:paraId="3E5AA172" w14:textId="4E2EB30C" w:rsidR="00CA1D2E" w:rsidRPr="00B67F34" w:rsidRDefault="003A3C01" w:rsidP="00CA1D2E">
      <w:r>
        <w:t>UNUM</w:t>
      </w:r>
      <w:r w:rsidR="00CA1D2E">
        <w:t xml:space="preserve"> can review the employee’s FMLA usage to confirm it’s in line with medical guidance as noted above. </w:t>
      </w:r>
      <w:r w:rsidR="00CA1D2E" w:rsidRPr="00B67F34">
        <w:t>Please contact the UVA HR leave team for</w:t>
      </w:r>
      <w:r w:rsidR="00CA1D2E">
        <w:t xml:space="preserve"> additional</w:t>
      </w:r>
      <w:r w:rsidR="00CA1D2E" w:rsidRPr="00B67F34">
        <w:t xml:space="preserve"> guidance at </w:t>
      </w:r>
      <w:permStart w:id="2012837628" w:edGrp="everyone"/>
      <w:r w:rsidR="00DF1413">
        <w:fldChar w:fldCharType="begin"/>
      </w:r>
      <w:r w:rsidR="00DF1413">
        <w:instrText>HYPERLINK "mailto:leave@virginia.edu"</w:instrText>
      </w:r>
      <w:r w:rsidR="00DF1413">
        <w:fldChar w:fldCharType="separate"/>
      </w:r>
      <w:r w:rsidR="00DF1413" w:rsidRPr="00BB6CCD">
        <w:rPr>
          <w:rStyle w:val="Hyperlink"/>
        </w:rPr>
        <w:t>leave@virginia.edu</w:t>
      </w:r>
      <w:r w:rsidR="00DF1413">
        <w:fldChar w:fldCharType="end"/>
      </w:r>
      <w:permEnd w:id="2012837628"/>
      <w:r w:rsidR="00CA1D2E" w:rsidRPr="00B67F34">
        <w:t xml:space="preserve">. </w:t>
      </w:r>
    </w:p>
    <w:p w14:paraId="071A50B2" w14:textId="77777777" w:rsidR="00B67F34" w:rsidRPr="00B67F34" w:rsidRDefault="00B67F34" w:rsidP="006903E4">
      <w:pPr>
        <w:pStyle w:val="Heading2"/>
      </w:pPr>
      <w:bookmarkStart w:id="22" w:name="_Toc127455459"/>
      <w:r w:rsidRPr="00B67F34">
        <w:t>How long is an intermittent leave approved for?</w:t>
      </w:r>
      <w:bookmarkEnd w:id="22"/>
      <w:r w:rsidRPr="00B67F34">
        <w:t xml:space="preserve"> </w:t>
      </w:r>
    </w:p>
    <w:p w14:paraId="7FC0B91C" w14:textId="55E7E5CB" w:rsidR="00B67F34" w:rsidRPr="00B67F34" w:rsidRDefault="003A3C01" w:rsidP="006903E4">
      <w:r>
        <w:t>UNUM</w:t>
      </w:r>
      <w:r w:rsidR="00B67F34" w:rsidRPr="00B67F34">
        <w:t xml:space="preserve"> recertifies leave every six (6) months to ensure the most updated and accurate information is captured in the leave file. For longer-term, more permanent conditions, an intermittent leave may be certified for up to one year at a time. </w:t>
      </w:r>
    </w:p>
    <w:p w14:paraId="1D110F96" w14:textId="316B9A42" w:rsidR="00B67F34" w:rsidRPr="00B67F34" w:rsidRDefault="00B67F34" w:rsidP="006903E4">
      <w:pPr>
        <w:pStyle w:val="Heading2"/>
      </w:pPr>
      <w:bookmarkStart w:id="23" w:name="_Toc127455460"/>
      <w:r w:rsidRPr="00B67F34">
        <w:t>How does an employee extend an intermittent leave?</w:t>
      </w:r>
      <w:bookmarkEnd w:id="23"/>
    </w:p>
    <w:p w14:paraId="651EF607" w14:textId="7F44DA69" w:rsidR="00B67F34" w:rsidRPr="00B67F34" w:rsidRDefault="00B67F34" w:rsidP="006903E4">
      <w:r w:rsidRPr="00B67F34">
        <w:t xml:space="preserve">If an employee needs to extend a leave, the employee </w:t>
      </w:r>
      <w:r w:rsidR="00753E39">
        <w:t>should</w:t>
      </w:r>
      <w:r w:rsidRPr="00B67F34">
        <w:t xml:space="preserve"> call </w:t>
      </w:r>
      <w:r w:rsidR="003A3C01">
        <w:t>UNUM</w:t>
      </w:r>
      <w:r w:rsidRPr="00B67F34">
        <w:t xml:space="preserve"> to request an extension at 866</w:t>
      </w:r>
      <w:r w:rsidR="00F230F3">
        <w:t>.</w:t>
      </w:r>
      <w:r w:rsidRPr="00B67F34">
        <w:t>269</w:t>
      </w:r>
      <w:r w:rsidR="00F230F3">
        <w:t>.</w:t>
      </w:r>
      <w:r w:rsidRPr="00B67F34">
        <w:t>0979</w:t>
      </w:r>
      <w:r w:rsidR="00361F24">
        <w:t xml:space="preserve"> or update their claim online with UNUM. </w:t>
      </w:r>
    </w:p>
    <w:p w14:paraId="6FD168A5" w14:textId="4F5237AA" w:rsidR="00B67F34" w:rsidRPr="00B67F34" w:rsidRDefault="00B67F34" w:rsidP="006903E4">
      <w:pPr>
        <w:pStyle w:val="Heading2"/>
      </w:pPr>
      <w:bookmarkStart w:id="24" w:name="_Toc127455461"/>
      <w:r w:rsidRPr="00B67F34">
        <w:t xml:space="preserve">How are intermittent absences reported to </w:t>
      </w:r>
      <w:r w:rsidR="003A3C01">
        <w:t>UNUM</w:t>
      </w:r>
      <w:r w:rsidRPr="00B67F34">
        <w:t>?</w:t>
      </w:r>
      <w:bookmarkEnd w:id="24"/>
    </w:p>
    <w:p w14:paraId="4FA876AE" w14:textId="2D632082" w:rsidR="00B67F34" w:rsidRDefault="00B67F34" w:rsidP="006903E4">
      <w:r w:rsidRPr="00B67F34">
        <w:t xml:space="preserve">Employees should report intermittent absences within seven (7) days of using that time by calling </w:t>
      </w:r>
      <w:r w:rsidR="003A3C01">
        <w:t>UNUM</w:t>
      </w:r>
      <w:r w:rsidRPr="00B67F34">
        <w:t xml:space="preserve"> or using the mobile app. Managers can also report intermittent FMLA usage on the employee’s behalf by calling </w:t>
      </w:r>
      <w:r w:rsidR="003A3C01">
        <w:t>UNUM</w:t>
      </w:r>
      <w:r w:rsidRPr="00B67F34">
        <w:t xml:space="preserve"> at 866</w:t>
      </w:r>
      <w:r w:rsidR="00F230F3">
        <w:t>.</w:t>
      </w:r>
      <w:r w:rsidRPr="00B67F34">
        <w:t>269</w:t>
      </w:r>
      <w:r w:rsidR="00F230F3">
        <w:t>.</w:t>
      </w:r>
      <w:r w:rsidRPr="00B67F34">
        <w:t xml:space="preserve">0979. </w:t>
      </w:r>
    </w:p>
    <w:p w14:paraId="1D49028D" w14:textId="006E0041" w:rsidR="00361F24" w:rsidRPr="00B67F34" w:rsidRDefault="00361F24" w:rsidP="006903E4">
      <w:r>
        <w:t xml:space="preserve">Employees can report absences to UNUM via phone call, UNUM’s website, or their Mobile App. UNUM can assist employees with questions related to these other reporting options. </w:t>
      </w:r>
    </w:p>
    <w:p w14:paraId="6E949314" w14:textId="7459196A" w:rsidR="00B67F34" w:rsidRPr="00B67F34" w:rsidRDefault="00B67F34" w:rsidP="006903E4">
      <w:r w:rsidRPr="00B67F34">
        <w:t xml:space="preserve">In addition to contacting </w:t>
      </w:r>
      <w:r w:rsidR="003A3C01">
        <w:t>UNUM</w:t>
      </w:r>
      <w:r w:rsidRPr="00B67F34">
        <w:t>, employees should follow normal departmental call</w:t>
      </w:r>
      <w:r w:rsidR="00D22B14">
        <w:t>-</w:t>
      </w:r>
      <w:r w:rsidRPr="00B67F34">
        <w:t xml:space="preserve">out procedures. </w:t>
      </w:r>
    </w:p>
    <w:p w14:paraId="54DB5ADA" w14:textId="77777777" w:rsidR="00B67F34" w:rsidRPr="00B67F34" w:rsidRDefault="00B67F34" w:rsidP="006903E4">
      <w:pPr>
        <w:pStyle w:val="Heading2"/>
      </w:pPr>
      <w:bookmarkStart w:id="25" w:name="_Toc127455462"/>
      <w:r w:rsidRPr="00B67F34">
        <w:lastRenderedPageBreak/>
        <w:t>Can intermittent absences be reported in advance?</w:t>
      </w:r>
      <w:bookmarkEnd w:id="25"/>
    </w:p>
    <w:p w14:paraId="75509849" w14:textId="03997587" w:rsidR="00B67F34" w:rsidRPr="00B67F34" w:rsidRDefault="00B67F34" w:rsidP="006903E4">
      <w:r w:rsidRPr="00B67F34">
        <w:t xml:space="preserve">Episodes cannot be reported in advance; however, scheduled appointments can be reported in advance. </w:t>
      </w:r>
      <w:r w:rsidR="003A3C01">
        <w:t>UNUM</w:t>
      </w:r>
      <w:r w:rsidRPr="00B67F34">
        <w:t xml:space="preserve"> will capture the appointment date and health care provider information in the event it is needed </w:t>
      </w:r>
      <w:r w:rsidR="00D22B14" w:rsidRPr="00B67F34">
        <w:t>later</w:t>
      </w:r>
      <w:r w:rsidRPr="00B67F34">
        <w:t xml:space="preserve">. </w:t>
      </w:r>
    </w:p>
    <w:p w14:paraId="2FEF2354" w14:textId="51250A81" w:rsidR="00B67F34" w:rsidRPr="00D22B14" w:rsidRDefault="00361F24" w:rsidP="006903E4">
      <w:pPr>
        <w:pStyle w:val="Heading1"/>
      </w:pPr>
      <w:r>
        <w:t>Paid Parental Leave</w:t>
      </w:r>
    </w:p>
    <w:p w14:paraId="042B1C45" w14:textId="57FCF0E8" w:rsidR="00B67F34" w:rsidRPr="00B67F34" w:rsidRDefault="00B67F34" w:rsidP="006903E4">
      <w:pPr>
        <w:pStyle w:val="Heading2"/>
      </w:pPr>
      <w:bookmarkStart w:id="26" w:name="_Toc127455464"/>
      <w:r w:rsidRPr="00B67F34">
        <w:t xml:space="preserve">How will I be notified if an employee is taking </w:t>
      </w:r>
      <w:r w:rsidR="00361F24">
        <w:t>Paid Parental Leave</w:t>
      </w:r>
      <w:r w:rsidRPr="00B67F34">
        <w:t>?</w:t>
      </w:r>
      <w:bookmarkEnd w:id="26"/>
    </w:p>
    <w:p w14:paraId="5AF46A81" w14:textId="717D8F02" w:rsidR="00B67F34" w:rsidRPr="00B67F34" w:rsidRDefault="00361F24" w:rsidP="006903E4">
      <w:r>
        <w:t>Paid Parental Leave</w:t>
      </w:r>
      <w:r w:rsidR="00D22B14">
        <w:t xml:space="preserve"> (PPL)</w:t>
      </w:r>
      <w:r w:rsidR="00B67F34" w:rsidRPr="00B67F34">
        <w:t xml:space="preserve"> is administered as a separate claim and will be sent in a separate email. You may see that email approvals for the STD and FMLA portion</w:t>
      </w:r>
      <w:r w:rsidR="00D22B14">
        <w:t>s</w:t>
      </w:r>
      <w:r w:rsidR="00B67F34" w:rsidRPr="00B67F34">
        <w:t xml:space="preserve"> of the leave are not sent on the same day as the </w:t>
      </w:r>
      <w:r>
        <w:t>Paid Parental Leave</w:t>
      </w:r>
      <w:r w:rsidR="00B67F34" w:rsidRPr="00B67F34">
        <w:t xml:space="preserve"> approval, but they will be sent as timely as possible based on the specific situation of each claim.</w:t>
      </w:r>
    </w:p>
    <w:p w14:paraId="6DA6BA5E" w14:textId="6655EC23" w:rsidR="00B67F34" w:rsidRPr="00B67F34" w:rsidRDefault="00B67F34" w:rsidP="006903E4">
      <w:pPr>
        <w:pStyle w:val="Heading2"/>
      </w:pPr>
      <w:bookmarkStart w:id="27" w:name="_Toc127455465"/>
      <w:r w:rsidRPr="00B67F34">
        <w:t xml:space="preserve">How do I manage the employee’s timecard while on </w:t>
      </w:r>
      <w:r w:rsidR="00361F24">
        <w:t>Paid Parental Leave</w:t>
      </w:r>
      <w:r w:rsidRPr="00B67F34">
        <w:t>?</w:t>
      </w:r>
      <w:bookmarkEnd w:id="27"/>
    </w:p>
    <w:p w14:paraId="01B417DC" w14:textId="3E31CCFA" w:rsidR="00FF7844" w:rsidRPr="00E77095" w:rsidRDefault="00DE513C" w:rsidP="00D76B52">
      <w:bookmarkStart w:id="28" w:name="_Toc127455466"/>
      <w:r>
        <w:t xml:space="preserve">No entries are needed by the manager once </w:t>
      </w:r>
      <w:r w:rsidR="00361F24">
        <w:t>Paid Parental Leave</w:t>
      </w:r>
      <w:r>
        <w:t xml:space="preserve"> begins. </w:t>
      </w:r>
      <w:r w:rsidR="00FF7844" w:rsidRPr="00E77095">
        <w:t>The </w:t>
      </w:r>
      <w:r w:rsidR="00FF7844" w:rsidRPr="00AC2446">
        <w:t>Leave team</w:t>
      </w:r>
      <w:r w:rsidR="00FF7844" w:rsidRPr="00E77095">
        <w:t> will</w:t>
      </w:r>
      <w:r>
        <w:t xml:space="preserve"> </w:t>
      </w:r>
      <w:r w:rsidR="00FF7844" w:rsidRPr="00E77095">
        <w:t xml:space="preserve">enter </w:t>
      </w:r>
      <w:r w:rsidR="00361F24">
        <w:t>Paid Parental Leave</w:t>
      </w:r>
      <w:r w:rsidR="00FF7844" w:rsidRPr="00E77095">
        <w:t xml:space="preserve"> into Workday</w:t>
      </w:r>
      <w:r w:rsidR="00FF7844">
        <w:t>.</w:t>
      </w:r>
      <w:r>
        <w:t xml:space="preserve"> </w:t>
      </w:r>
    </w:p>
    <w:p w14:paraId="79220910" w14:textId="4155BD51" w:rsidR="00DE513C" w:rsidRPr="00E77095" w:rsidRDefault="00DE513C" w:rsidP="006903E4">
      <w:r w:rsidRPr="00AC2446">
        <w:rPr>
          <w:rFonts w:ascii="Franklin Gothic Medium" w:hAnsi="Franklin Gothic Medium"/>
        </w:rPr>
        <w:t>*Note for manager</w:t>
      </w:r>
      <w:r w:rsidR="001943CB" w:rsidRPr="00AC2446">
        <w:rPr>
          <w:rFonts w:ascii="Franklin Gothic Medium" w:hAnsi="Franklin Gothic Medium"/>
        </w:rPr>
        <w:t>s</w:t>
      </w:r>
      <w:r w:rsidRPr="00AC2446">
        <w:rPr>
          <w:rFonts w:ascii="Franklin Gothic Medium" w:hAnsi="Franklin Gothic Medium"/>
        </w:rPr>
        <w:t xml:space="preserve"> of </w:t>
      </w:r>
      <w:r w:rsidR="00E479BD" w:rsidRPr="00AC2446">
        <w:rPr>
          <w:rFonts w:ascii="Franklin Gothic Medium" w:hAnsi="Franklin Gothic Medium"/>
        </w:rPr>
        <w:t>M</w:t>
      </w:r>
      <w:r w:rsidRPr="00AC2446">
        <w:rPr>
          <w:rFonts w:ascii="Franklin Gothic Medium" w:hAnsi="Franklin Gothic Medium"/>
        </w:rPr>
        <w:t xml:space="preserve">edical </w:t>
      </w:r>
      <w:r w:rsidR="00E479BD" w:rsidRPr="00AC2446">
        <w:rPr>
          <w:rFonts w:ascii="Franklin Gothic Medium" w:hAnsi="Franklin Gothic Medium"/>
        </w:rPr>
        <w:t>C</w:t>
      </w:r>
      <w:r w:rsidRPr="00AC2446">
        <w:rPr>
          <w:rFonts w:ascii="Franklin Gothic Medium" w:hAnsi="Franklin Gothic Medium"/>
        </w:rPr>
        <w:t>enter employees only</w:t>
      </w:r>
      <w:r w:rsidRPr="00DE513C">
        <w:t>: You may enter FMLA codes</w:t>
      </w:r>
      <w:r w:rsidR="00B21559">
        <w:t xml:space="preserve"> for FMLA</w:t>
      </w:r>
      <w:r w:rsidRPr="00DE513C">
        <w:t xml:space="preserve"> approved by </w:t>
      </w:r>
      <w:r w:rsidR="003A3C01">
        <w:t>UNUM</w:t>
      </w:r>
      <w:r w:rsidRPr="00DE513C">
        <w:t xml:space="preserve"> into Kronos. Since </w:t>
      </w:r>
      <w:r w:rsidR="00361F24">
        <w:t>Paid Parental Leave</w:t>
      </w:r>
      <w:r w:rsidRPr="00DE513C">
        <w:t xml:space="preserve"> </w:t>
      </w:r>
      <w:r>
        <w:t>is</w:t>
      </w:r>
      <w:r w:rsidRPr="00DE513C">
        <w:t xml:space="preserve"> entered </w:t>
      </w:r>
      <w:r>
        <w:t xml:space="preserve">by the leave team </w:t>
      </w:r>
      <w:r w:rsidRPr="00DE513C">
        <w:t>through Workday, you will not see these entries on the employee’s timecard in Kronos.</w:t>
      </w:r>
    </w:p>
    <w:p w14:paraId="1A4914FE" w14:textId="049E73C9" w:rsidR="00B67F34" w:rsidRPr="00B67F34" w:rsidRDefault="00B67F34" w:rsidP="006903E4">
      <w:pPr>
        <w:pStyle w:val="Heading1"/>
      </w:pPr>
      <w:bookmarkStart w:id="29" w:name="_Toc155867639"/>
      <w:bookmarkEnd w:id="28"/>
      <w:r w:rsidRPr="00B67F34">
        <w:t>Return to Work</w:t>
      </w:r>
      <w:bookmarkEnd w:id="29"/>
    </w:p>
    <w:p w14:paraId="00B7080E" w14:textId="77777777" w:rsidR="00B67F34" w:rsidRPr="00B67F34" w:rsidRDefault="00B67F34" w:rsidP="006903E4">
      <w:pPr>
        <w:pStyle w:val="Heading2"/>
      </w:pPr>
      <w:bookmarkStart w:id="30" w:name="_Toc127455468"/>
      <w:r w:rsidRPr="00B67F34">
        <w:t>What is the process for an employee to return to work?</w:t>
      </w:r>
      <w:bookmarkEnd w:id="30"/>
    </w:p>
    <w:p w14:paraId="479C0A30" w14:textId="1AF8C3F0" w:rsidR="00B67F34" w:rsidRPr="00B67F34" w:rsidRDefault="00B67F34" w:rsidP="006903E4">
      <w:r w:rsidRPr="00B67F34">
        <w:t xml:space="preserve">If the leave is for the employee’s own health condition, except for maternity, the employee should present a return-to-work release from their health care provider to their supervisor or </w:t>
      </w:r>
      <w:r w:rsidR="00D54B65">
        <w:t xml:space="preserve">to </w:t>
      </w:r>
      <w:permStart w:id="1940129451" w:edGrp="everyone"/>
      <w:r w:rsidR="00DF1413">
        <w:fldChar w:fldCharType="begin"/>
      </w:r>
      <w:r w:rsidR="00DF1413">
        <w:instrText>HYPERLINK "mailto:leave@virginia.edu"</w:instrText>
      </w:r>
      <w:r w:rsidR="00DF1413">
        <w:fldChar w:fldCharType="separate"/>
      </w:r>
      <w:r w:rsidR="00DF1413" w:rsidRPr="00BB6CCD">
        <w:rPr>
          <w:rStyle w:val="Hyperlink"/>
        </w:rPr>
        <w:t>leave@virginia.edu</w:t>
      </w:r>
      <w:r w:rsidR="00DF1413">
        <w:fldChar w:fldCharType="end"/>
      </w:r>
      <w:permEnd w:id="1940129451"/>
      <w:r w:rsidRPr="00B67F34">
        <w:t xml:space="preserve">. </w:t>
      </w:r>
    </w:p>
    <w:p w14:paraId="4E1C7C09" w14:textId="69130113" w:rsidR="00B67F34" w:rsidRPr="00B67F34" w:rsidRDefault="00B67F34" w:rsidP="006903E4">
      <w:pPr>
        <w:pStyle w:val="Heading2"/>
      </w:pPr>
      <w:bookmarkStart w:id="31" w:name="_Toc127455469"/>
      <w:r w:rsidRPr="00B67F34">
        <w:t>What if the employee asks to return to work at less than a full schedule or with restrictions?</w:t>
      </w:r>
      <w:bookmarkEnd w:id="31"/>
    </w:p>
    <w:p w14:paraId="6A30ACCA" w14:textId="32D244D7" w:rsidR="00B67F34" w:rsidRDefault="00B67F34" w:rsidP="006903E4">
      <w:r w:rsidRPr="00B67F34">
        <w:t xml:space="preserve">Employees </w:t>
      </w:r>
      <w:r w:rsidR="00CA1D2E">
        <w:t>may</w:t>
      </w:r>
      <w:r w:rsidRPr="00B67F34">
        <w:t xml:space="preserve"> work directly with </w:t>
      </w:r>
      <w:r w:rsidR="003A3C01">
        <w:t>UNUM</w:t>
      </w:r>
      <w:r w:rsidRPr="00B67F34">
        <w:t xml:space="preserve"> on the need for any restrictions</w:t>
      </w:r>
      <w:r w:rsidR="00F221D7">
        <w:t xml:space="preserve"> indicated by their healthcare provider</w:t>
      </w:r>
      <w:r w:rsidRPr="00B67F34">
        <w:t xml:space="preserve">, including a reduced schedule. </w:t>
      </w:r>
      <w:r w:rsidR="003A3C01">
        <w:t>UNUM</w:t>
      </w:r>
      <w:r w:rsidRPr="00B67F34">
        <w:t xml:space="preserve"> will assess the information and reach out to you for confirmation on what can be accommodated. </w:t>
      </w:r>
      <w:r w:rsidR="00B21559">
        <w:t xml:space="preserve">UVA HR can assist with return to work with restriction requests. </w:t>
      </w:r>
      <w:r w:rsidR="00361F24">
        <w:t xml:space="preserve">Your </w:t>
      </w:r>
      <w:r w:rsidR="00B21559">
        <w:t xml:space="preserve">HR Business Partner, </w:t>
      </w:r>
      <w:r w:rsidR="00CA1D2E">
        <w:t>and/</w:t>
      </w:r>
      <w:r w:rsidR="00B21559">
        <w:t xml:space="preserve">or Employee Relations may assist if you are unsure about the department’s ability to accommodate such restrictions. </w:t>
      </w:r>
      <w:r w:rsidR="00F53C50">
        <w:t xml:space="preserve">If you are unable to accommodate, please let UNUM or the UVA HR Leave Team know so that the employee can be evaluated for an extension of continuous leave or disability benefits. </w:t>
      </w:r>
    </w:p>
    <w:p w14:paraId="4EB0A6D1" w14:textId="38514C24" w:rsidR="00E35D16" w:rsidRPr="00B67F34" w:rsidRDefault="00E35D16" w:rsidP="006903E4">
      <w:r>
        <w:lastRenderedPageBreak/>
        <w:t>If an employee returns to work on a partial schedule, you may receive a request from</w:t>
      </w:r>
      <w:r w:rsidR="00F53C50">
        <w:t xml:space="preserve"> the</w:t>
      </w:r>
      <w:r>
        <w:t xml:space="preserve"> UVA HR </w:t>
      </w:r>
      <w:r w:rsidR="00F53C50">
        <w:t xml:space="preserve">Leve Team </w:t>
      </w:r>
      <w:r>
        <w:t xml:space="preserve">or Payroll to confirm hours missed that may be covered by </w:t>
      </w:r>
      <w:r w:rsidR="003A3C01">
        <w:t>Short-Term</w:t>
      </w:r>
      <w:r>
        <w:t xml:space="preserve"> Disability benefits. </w:t>
      </w:r>
    </w:p>
    <w:p w14:paraId="4C286AE0" w14:textId="500F7D4D" w:rsidR="00B67F34" w:rsidRPr="00B67F34" w:rsidRDefault="00B67F34" w:rsidP="006903E4">
      <w:pPr>
        <w:pStyle w:val="Heading2"/>
      </w:pPr>
      <w:bookmarkStart w:id="32" w:name="_Toc127455470"/>
      <w:r w:rsidRPr="00B67F34">
        <w:t xml:space="preserve">Why does </w:t>
      </w:r>
      <w:r w:rsidR="003A3C01">
        <w:t>UNUM</w:t>
      </w:r>
      <w:r w:rsidRPr="00B67F34">
        <w:t xml:space="preserve"> send return to work confirmation emails?</w:t>
      </w:r>
      <w:bookmarkEnd w:id="32"/>
    </w:p>
    <w:p w14:paraId="16ABCA56" w14:textId="6A24E5A5" w:rsidR="00B67F34" w:rsidRPr="00B67F34" w:rsidRDefault="003A3C01" w:rsidP="006903E4">
      <w:r>
        <w:t>UNUM</w:t>
      </w:r>
      <w:r w:rsidR="00B67F34" w:rsidRPr="00B67F34">
        <w:t xml:space="preserve"> reaches out to the manager to confirm that the employee has returned to work before </w:t>
      </w:r>
      <w:r w:rsidR="00044A2B">
        <w:t>they close an</w:t>
      </w:r>
      <w:r w:rsidR="00B67F34" w:rsidRPr="00B67F34">
        <w:t xml:space="preserve"> employee’s leave. </w:t>
      </w:r>
      <w:r w:rsidR="003F25FD">
        <w:t xml:space="preserve">Please respond to this email with the requested information. </w:t>
      </w:r>
      <w:r w:rsidR="00B67F34" w:rsidRPr="00B67F34">
        <w:t xml:space="preserve">If an employee has not returned to work, </w:t>
      </w:r>
      <w:r>
        <w:t>UNUM</w:t>
      </w:r>
      <w:r w:rsidR="00B67F34" w:rsidRPr="00B67F34">
        <w:t xml:space="preserve"> will review the certification on file to determine if additional time is supported and request additional documentation if needed.</w:t>
      </w:r>
    </w:p>
    <w:p w14:paraId="761484A6" w14:textId="4DC84159" w:rsidR="006E4212" w:rsidRDefault="006E4212" w:rsidP="006903E4"/>
    <w:sectPr w:rsidR="006E4212" w:rsidSect="00DF1413">
      <w:headerReference w:type="default" r:id="rId10"/>
      <w:footerReference w:type="even" r:id="rId11"/>
      <w:footerReference w:type="default" r:id="rId12"/>
      <w:headerReference w:type="first" r:id="rId13"/>
      <w:pgSz w:w="12240" w:h="15840"/>
      <w:pgMar w:top="2016"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6679" w14:textId="77777777" w:rsidR="00B4777E" w:rsidRDefault="00B4777E" w:rsidP="006903E4">
      <w:r>
        <w:separator/>
      </w:r>
    </w:p>
  </w:endnote>
  <w:endnote w:type="continuationSeparator" w:id="0">
    <w:p w14:paraId="1DC4F9A7" w14:textId="77777777" w:rsidR="00B4777E" w:rsidRDefault="00B4777E" w:rsidP="0069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2775306"/>
      <w:docPartObj>
        <w:docPartGallery w:val="Page Numbers (Bottom of Page)"/>
        <w:docPartUnique/>
      </w:docPartObj>
    </w:sdtPr>
    <w:sdtEndPr>
      <w:rPr>
        <w:rStyle w:val="PageNumber"/>
      </w:rPr>
    </w:sdtEndPr>
    <w:sdtContent>
      <w:p w14:paraId="6E1ED366" w14:textId="4C89E196" w:rsidR="009270D3" w:rsidRDefault="009270D3" w:rsidP="006903E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4EDA6F" w14:textId="77777777" w:rsidR="009270D3" w:rsidRDefault="009270D3" w:rsidP="00690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0E7B" w14:textId="593E6CE3" w:rsidR="009270D3" w:rsidRDefault="00DF1413" w:rsidP="006903E4">
    <w:pPr>
      <w:pStyle w:val="Footer"/>
    </w:pPr>
    <w:r w:rsidRPr="00DF1413">
      <w:rPr>
        <w:rStyle w:val="PageNumber"/>
        <w:noProof/>
        <w:color w:val="808080" w:themeColor="background1" w:themeShade="80"/>
      </w:rPr>
      <mc:AlternateContent>
        <mc:Choice Requires="wpg">
          <w:drawing>
            <wp:anchor distT="0" distB="0" distL="0" distR="0" simplePos="0" relativeHeight="251666432" behindDoc="0" locked="0" layoutInCell="1" allowOverlap="1" wp14:anchorId="4AE4294A" wp14:editId="2E10DA25">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6-05-06T00:00:00Z">
                                <w:dateFormat w:val="MMMM d, yyyy"/>
                                <w:lid w:val="en-US"/>
                                <w:storeMappedDataAs w:val="dateTime"/>
                                <w:calendar w:val="gregorian"/>
                              </w:date>
                            </w:sdtPr>
                            <w:sdtEndPr/>
                            <w:sdtContent>
                              <w:p w14:paraId="64B15B93" w14:textId="041B311D" w:rsidR="00DF1413" w:rsidRDefault="00DF1413">
                                <w:pPr>
                                  <w:jc w:val="right"/>
                                  <w:rPr>
                                    <w:color w:val="7F7F7F" w:themeColor="text1" w:themeTint="80"/>
                                  </w:rPr>
                                </w:pPr>
                                <w:r>
                                  <w:rPr>
                                    <w:color w:val="7F7F7F" w:themeColor="text1" w:themeTint="80"/>
                                  </w:rPr>
                                  <w:t>May 6, 2026</w:t>
                                </w:r>
                              </w:p>
                            </w:sdtContent>
                          </w:sdt>
                          <w:p w14:paraId="03130EF7" w14:textId="77777777" w:rsidR="00DF1413" w:rsidRDefault="00DF1413">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AE4294A" id="Group 7" o:spid="_x0000_s1026" style="position:absolute;margin-left:416.8pt;margin-top:0;width:468pt;height:25.2pt;z-index:25166643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6-05-06T00:00:00Z">
                          <w:dateFormat w:val="MMMM d, yyyy"/>
                          <w:lid w:val="en-US"/>
                          <w:storeMappedDataAs w:val="dateTime"/>
                          <w:calendar w:val="gregorian"/>
                        </w:date>
                      </w:sdtPr>
                      <w:sdtContent>
                        <w:p w14:paraId="64B15B93" w14:textId="041B311D" w:rsidR="00DF1413" w:rsidRDefault="00DF1413">
                          <w:pPr>
                            <w:jc w:val="right"/>
                            <w:rPr>
                              <w:color w:val="7F7F7F" w:themeColor="text1" w:themeTint="80"/>
                            </w:rPr>
                          </w:pPr>
                          <w:r>
                            <w:rPr>
                              <w:color w:val="7F7F7F" w:themeColor="text1" w:themeTint="80"/>
                            </w:rPr>
                            <w:t>May 6, 2026</w:t>
                          </w:r>
                        </w:p>
                      </w:sdtContent>
                    </w:sdt>
                    <w:p w14:paraId="03130EF7" w14:textId="77777777" w:rsidR="00DF1413" w:rsidRDefault="00DF1413">
                      <w:pPr>
                        <w:jc w:val="right"/>
                        <w:rPr>
                          <w:color w:val="808080" w:themeColor="background1" w:themeShade="80"/>
                        </w:rPr>
                      </w:pPr>
                    </w:p>
                  </w:txbxContent>
                </v:textbox>
              </v:shape>
              <w10:wrap type="square" anchorx="margin" anchory="margin"/>
            </v:group>
          </w:pict>
        </mc:Fallback>
      </mc:AlternateContent>
    </w:r>
    <w:r w:rsidRPr="00DF1413">
      <w:rPr>
        <w:rStyle w:val="PageNumber"/>
        <w:noProof/>
      </w:rPr>
      <mc:AlternateContent>
        <mc:Choice Requires="wps">
          <w:drawing>
            <wp:anchor distT="0" distB="0" distL="0" distR="0" simplePos="0" relativeHeight="251665408" behindDoc="0" locked="0" layoutInCell="1" allowOverlap="1" wp14:anchorId="578D843F" wp14:editId="6B1757AD">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188ABA" w14:textId="77777777" w:rsidR="00DF1413" w:rsidRDefault="00DF141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D843F" id="Rectangle 8" o:spid="_x0000_s1029" style="position:absolute;margin-left:0;margin-top:0;width:36pt;height:25.2pt;z-index:25166540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4C188ABA" w14:textId="77777777" w:rsidR="00DF1413" w:rsidRDefault="00DF141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36DA" w14:textId="77777777" w:rsidR="00B4777E" w:rsidRDefault="00B4777E" w:rsidP="006903E4">
      <w:r>
        <w:separator/>
      </w:r>
    </w:p>
  </w:footnote>
  <w:footnote w:type="continuationSeparator" w:id="0">
    <w:p w14:paraId="254B32F2" w14:textId="77777777" w:rsidR="00B4777E" w:rsidRDefault="00B4777E" w:rsidP="00690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D5AA" w14:textId="13BF4264" w:rsidR="00B67F34" w:rsidRDefault="009F74D6" w:rsidP="006903E4">
    <w:pPr>
      <w:pStyle w:val="BodyText"/>
    </w:pPr>
    <w:r>
      <w:rPr>
        <w:noProof/>
      </w:rPr>
      <w:drawing>
        <wp:anchor distT="0" distB="0" distL="114300" distR="114300" simplePos="0" relativeHeight="251660288" behindDoc="0" locked="0" layoutInCell="1" allowOverlap="1" wp14:anchorId="6D851846" wp14:editId="4EA29534">
          <wp:simplePos x="0" y="0"/>
          <wp:positionH relativeFrom="column">
            <wp:posOffset>-365760</wp:posOffset>
          </wp:positionH>
          <wp:positionV relativeFrom="paragraph">
            <wp:posOffset>-130810</wp:posOffset>
          </wp:positionV>
          <wp:extent cx="1724131" cy="349885"/>
          <wp:effectExtent l="0" t="0" r="3175" b="571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1">
                    <a:extLst>
                      <a:ext uri="{28A0092B-C50C-407E-A947-70E740481C1C}">
                        <a14:useLocalDpi xmlns:a14="http://schemas.microsoft.com/office/drawing/2010/main" val="0"/>
                      </a:ext>
                    </a:extLst>
                  </a:blip>
                  <a:stretch>
                    <a:fillRect/>
                  </a:stretch>
                </pic:blipFill>
                <pic:spPr>
                  <a:xfrm>
                    <a:off x="0" y="0"/>
                    <a:ext cx="1724131" cy="349885"/>
                  </a:xfrm>
                  <a:prstGeom prst="rect">
                    <a:avLst/>
                  </a:prstGeom>
                </pic:spPr>
              </pic:pic>
            </a:graphicData>
          </a:graphic>
          <wp14:sizeRelH relativeFrom="page">
            <wp14:pctWidth>0</wp14:pctWidth>
          </wp14:sizeRelH>
          <wp14:sizeRelV relativeFrom="page">
            <wp14:pctHeight>0</wp14:pctHeight>
          </wp14:sizeRelV>
        </wp:anchor>
      </w:drawing>
    </w:r>
  </w:p>
  <w:p w14:paraId="795E8E61" w14:textId="522F93C9" w:rsidR="00B67F34" w:rsidRDefault="00B67F34" w:rsidP="006903E4">
    <w:pPr>
      <w:pStyle w:val="BodyText"/>
    </w:pPr>
  </w:p>
  <w:p w14:paraId="3B892536" w14:textId="0233A106" w:rsidR="00B67F34" w:rsidRDefault="00B67F34" w:rsidP="006903E4">
    <w:pPr>
      <w:pStyle w:val="BodyText"/>
    </w:pPr>
  </w:p>
  <w:p w14:paraId="176559C4" w14:textId="048C41A6" w:rsidR="00B67F34" w:rsidRDefault="00B67F34" w:rsidP="006903E4">
    <w:pPr>
      <w:pStyle w:val="BodyText"/>
      <w:rPr>
        <w:sz w:val="20"/>
      </w:rPr>
    </w:pPr>
    <w:r>
      <w:rPr>
        <w:noProof/>
      </w:rPr>
      <w:drawing>
        <wp:anchor distT="0" distB="0" distL="0" distR="0" simplePos="0" relativeHeight="251659264" behindDoc="1" locked="0" layoutInCell="1" allowOverlap="1" wp14:anchorId="04F52C6B" wp14:editId="21BF204A">
          <wp:simplePos x="0" y="0"/>
          <wp:positionH relativeFrom="page">
            <wp:posOffset>6138671</wp:posOffset>
          </wp:positionH>
          <wp:positionV relativeFrom="page">
            <wp:posOffset>283464</wp:posOffset>
          </wp:positionV>
          <wp:extent cx="1182624" cy="390143"/>
          <wp:effectExtent l="0" t="0" r="0" b="0"/>
          <wp:wrapNone/>
          <wp:docPr id="3" name="image2.jpeg" descr="UN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UNUM logo"/>
                  <pic:cNvPicPr/>
                </pic:nvPicPr>
                <pic:blipFill>
                  <a:blip r:embed="rId2" cstate="print"/>
                  <a:stretch>
                    <a:fillRect/>
                  </a:stretch>
                </pic:blipFill>
                <pic:spPr>
                  <a:xfrm>
                    <a:off x="0" y="0"/>
                    <a:ext cx="1182624" cy="39014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0F53" w14:textId="2856A6CB" w:rsidR="009270D3" w:rsidRDefault="009270D3" w:rsidP="006903E4">
    <w:pPr>
      <w:pStyle w:val="Header"/>
    </w:pPr>
    <w:r w:rsidRPr="009270D3">
      <w:rPr>
        <w:noProof/>
      </w:rPr>
      <w:drawing>
        <wp:anchor distT="0" distB="0" distL="0" distR="0" simplePos="0" relativeHeight="251662336" behindDoc="1" locked="0" layoutInCell="1" allowOverlap="1" wp14:anchorId="5F66A657" wp14:editId="2A7D78BE">
          <wp:simplePos x="0" y="0"/>
          <wp:positionH relativeFrom="page">
            <wp:posOffset>6115685</wp:posOffset>
          </wp:positionH>
          <wp:positionV relativeFrom="page">
            <wp:posOffset>451485</wp:posOffset>
          </wp:positionV>
          <wp:extent cx="1182370" cy="389890"/>
          <wp:effectExtent l="0" t="0" r="0" b="0"/>
          <wp:wrapNone/>
          <wp:docPr id="2" name="image2.jpeg" descr="UN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descr="UNUM Logo"/>
                  <pic:cNvPicPr/>
                </pic:nvPicPr>
                <pic:blipFill>
                  <a:blip r:embed="rId1" cstate="print"/>
                  <a:stretch>
                    <a:fillRect/>
                  </a:stretch>
                </pic:blipFill>
                <pic:spPr>
                  <a:xfrm>
                    <a:off x="0" y="0"/>
                    <a:ext cx="1182370" cy="389890"/>
                  </a:xfrm>
                  <a:prstGeom prst="rect">
                    <a:avLst/>
                  </a:prstGeom>
                </pic:spPr>
              </pic:pic>
            </a:graphicData>
          </a:graphic>
        </wp:anchor>
      </w:drawing>
    </w:r>
    <w:r w:rsidRPr="009270D3">
      <w:rPr>
        <w:noProof/>
      </w:rPr>
      <w:drawing>
        <wp:anchor distT="0" distB="0" distL="114300" distR="114300" simplePos="0" relativeHeight="251663360" behindDoc="0" locked="0" layoutInCell="1" allowOverlap="1" wp14:anchorId="5527168B" wp14:editId="78924E59">
          <wp:simplePos x="0" y="0"/>
          <wp:positionH relativeFrom="column">
            <wp:posOffset>-388620</wp:posOffset>
          </wp:positionH>
          <wp:positionV relativeFrom="paragraph">
            <wp:posOffset>37487</wp:posOffset>
          </wp:positionV>
          <wp:extent cx="1724131" cy="349885"/>
          <wp:effectExtent l="0" t="0" r="3175" b="5715"/>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pic:cNvPicPr/>
                </pic:nvPicPr>
                <pic:blipFill>
                  <a:blip r:embed="rId2">
                    <a:extLst>
                      <a:ext uri="{28A0092B-C50C-407E-A947-70E740481C1C}">
                        <a14:useLocalDpi xmlns:a14="http://schemas.microsoft.com/office/drawing/2010/main" val="0"/>
                      </a:ext>
                    </a:extLst>
                  </a:blip>
                  <a:stretch>
                    <a:fillRect/>
                  </a:stretch>
                </pic:blipFill>
                <pic:spPr>
                  <a:xfrm>
                    <a:off x="0" y="0"/>
                    <a:ext cx="1724131" cy="349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642B"/>
    <w:multiLevelType w:val="multilevel"/>
    <w:tmpl w:val="14067A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C2A3855"/>
    <w:multiLevelType w:val="hybridMultilevel"/>
    <w:tmpl w:val="BB0C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872DB"/>
    <w:multiLevelType w:val="hybridMultilevel"/>
    <w:tmpl w:val="379C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53AC3"/>
    <w:multiLevelType w:val="multilevel"/>
    <w:tmpl w:val="3B78D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0C7888"/>
    <w:multiLevelType w:val="hybridMultilevel"/>
    <w:tmpl w:val="A916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074AF2"/>
    <w:multiLevelType w:val="hybridMultilevel"/>
    <w:tmpl w:val="B82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548792">
    <w:abstractNumId w:val="4"/>
  </w:num>
  <w:num w:numId="2" w16cid:durableId="1310281510">
    <w:abstractNumId w:val="3"/>
  </w:num>
  <w:num w:numId="3" w16cid:durableId="466238817">
    <w:abstractNumId w:val="0"/>
  </w:num>
  <w:num w:numId="4" w16cid:durableId="1757314955">
    <w:abstractNumId w:val="2"/>
  </w:num>
  <w:num w:numId="5" w16cid:durableId="1178547523">
    <w:abstractNumId w:val="5"/>
  </w:num>
  <w:num w:numId="6" w16cid:durableId="174236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zmYUn1qwhT2cLJ6XHtAWDfkG3jW8vYoCrGhCo6xxgGlIGbMB88RYk57owDWyeGfAImDAdpgBn/9xtoWUw8C7tA==" w:salt="P1eicYh+atduyYnbGUU96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34"/>
    <w:rsid w:val="00010AA8"/>
    <w:rsid w:val="00044A2B"/>
    <w:rsid w:val="0005782A"/>
    <w:rsid w:val="000D044F"/>
    <w:rsid w:val="000D04E6"/>
    <w:rsid w:val="000F1C61"/>
    <w:rsid w:val="00130191"/>
    <w:rsid w:val="00140CFC"/>
    <w:rsid w:val="00156425"/>
    <w:rsid w:val="001943CB"/>
    <w:rsid w:val="001D7059"/>
    <w:rsid w:val="001F13C9"/>
    <w:rsid w:val="00217DF0"/>
    <w:rsid w:val="00274E60"/>
    <w:rsid w:val="00277C86"/>
    <w:rsid w:val="002B799C"/>
    <w:rsid w:val="002D3810"/>
    <w:rsid w:val="002E020A"/>
    <w:rsid w:val="00360354"/>
    <w:rsid w:val="00361F24"/>
    <w:rsid w:val="003938F1"/>
    <w:rsid w:val="003967FB"/>
    <w:rsid w:val="003A3C01"/>
    <w:rsid w:val="003C34AF"/>
    <w:rsid w:val="003E6AA0"/>
    <w:rsid w:val="003F25FD"/>
    <w:rsid w:val="004B2E6C"/>
    <w:rsid w:val="004F5CC8"/>
    <w:rsid w:val="00527053"/>
    <w:rsid w:val="0057052C"/>
    <w:rsid w:val="005C7752"/>
    <w:rsid w:val="005F56B1"/>
    <w:rsid w:val="006406D8"/>
    <w:rsid w:val="00640791"/>
    <w:rsid w:val="00653EF1"/>
    <w:rsid w:val="00680AE0"/>
    <w:rsid w:val="006903E4"/>
    <w:rsid w:val="006A4B23"/>
    <w:rsid w:val="006B4ED2"/>
    <w:rsid w:val="006E4212"/>
    <w:rsid w:val="007118C8"/>
    <w:rsid w:val="007538CE"/>
    <w:rsid w:val="00753E39"/>
    <w:rsid w:val="00785939"/>
    <w:rsid w:val="00786CE9"/>
    <w:rsid w:val="0080377C"/>
    <w:rsid w:val="00837720"/>
    <w:rsid w:val="008606C5"/>
    <w:rsid w:val="00867ED3"/>
    <w:rsid w:val="008B002C"/>
    <w:rsid w:val="008E0717"/>
    <w:rsid w:val="009246F1"/>
    <w:rsid w:val="00925D49"/>
    <w:rsid w:val="009270D3"/>
    <w:rsid w:val="00933ECC"/>
    <w:rsid w:val="00991E4F"/>
    <w:rsid w:val="00992CCE"/>
    <w:rsid w:val="009B2B83"/>
    <w:rsid w:val="009C2430"/>
    <w:rsid w:val="009E128E"/>
    <w:rsid w:val="009E1D38"/>
    <w:rsid w:val="009F74D6"/>
    <w:rsid w:val="00A40B60"/>
    <w:rsid w:val="00A64F78"/>
    <w:rsid w:val="00A66276"/>
    <w:rsid w:val="00A73EDF"/>
    <w:rsid w:val="00A7557A"/>
    <w:rsid w:val="00A80C22"/>
    <w:rsid w:val="00AC2446"/>
    <w:rsid w:val="00AF3A37"/>
    <w:rsid w:val="00B21559"/>
    <w:rsid w:val="00B425F5"/>
    <w:rsid w:val="00B453C3"/>
    <w:rsid w:val="00B461FF"/>
    <w:rsid w:val="00B4777E"/>
    <w:rsid w:val="00B51528"/>
    <w:rsid w:val="00B51CF6"/>
    <w:rsid w:val="00B55AD6"/>
    <w:rsid w:val="00B56394"/>
    <w:rsid w:val="00B67F34"/>
    <w:rsid w:val="00B855AE"/>
    <w:rsid w:val="00BE23E7"/>
    <w:rsid w:val="00BE77B4"/>
    <w:rsid w:val="00BF0F7F"/>
    <w:rsid w:val="00C31493"/>
    <w:rsid w:val="00C449BE"/>
    <w:rsid w:val="00C54785"/>
    <w:rsid w:val="00C62388"/>
    <w:rsid w:val="00C6720D"/>
    <w:rsid w:val="00C93528"/>
    <w:rsid w:val="00CA1D2E"/>
    <w:rsid w:val="00CE45D5"/>
    <w:rsid w:val="00D15797"/>
    <w:rsid w:val="00D22B14"/>
    <w:rsid w:val="00D35774"/>
    <w:rsid w:val="00D52252"/>
    <w:rsid w:val="00D54B65"/>
    <w:rsid w:val="00D76B52"/>
    <w:rsid w:val="00DA0D70"/>
    <w:rsid w:val="00DE2EAA"/>
    <w:rsid w:val="00DE513C"/>
    <w:rsid w:val="00DF0521"/>
    <w:rsid w:val="00DF1413"/>
    <w:rsid w:val="00E26991"/>
    <w:rsid w:val="00E35D16"/>
    <w:rsid w:val="00E479BD"/>
    <w:rsid w:val="00E50D10"/>
    <w:rsid w:val="00E77095"/>
    <w:rsid w:val="00EA450E"/>
    <w:rsid w:val="00EA78C4"/>
    <w:rsid w:val="00EB1A74"/>
    <w:rsid w:val="00ED0994"/>
    <w:rsid w:val="00EF0FF9"/>
    <w:rsid w:val="00F221D7"/>
    <w:rsid w:val="00F230F3"/>
    <w:rsid w:val="00F270F3"/>
    <w:rsid w:val="00F4245C"/>
    <w:rsid w:val="00F45234"/>
    <w:rsid w:val="00F53C50"/>
    <w:rsid w:val="00F64550"/>
    <w:rsid w:val="00F86DDD"/>
    <w:rsid w:val="00FB2D55"/>
    <w:rsid w:val="00FF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B0136"/>
  <w15:chartTrackingRefBased/>
  <w15:docId w15:val="{BE0E2DBE-F6B0-454C-9F0C-84431863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3E4"/>
    <w:rPr>
      <w:rFonts w:ascii="Franklin Gothic Book" w:hAnsi="Franklin Gothic Book"/>
    </w:rPr>
  </w:style>
  <w:style w:type="paragraph" w:styleId="Heading1">
    <w:name w:val="heading 1"/>
    <w:basedOn w:val="Normal"/>
    <w:next w:val="Normal"/>
    <w:link w:val="Heading1Char"/>
    <w:uiPriority w:val="9"/>
    <w:qFormat/>
    <w:rsid w:val="00274E60"/>
    <w:pPr>
      <w:keepNext/>
      <w:keepLines/>
      <w:spacing w:before="360" w:after="120"/>
      <w:outlineLvl w:val="0"/>
    </w:pPr>
    <w:rPr>
      <w:rFonts w:eastAsiaTheme="majorEastAsia"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6903E4"/>
    <w:pPr>
      <w:keepNext/>
      <w:keepLines/>
      <w:spacing w:before="360" w:after="240"/>
      <w:outlineLvl w:val="1"/>
    </w:pPr>
    <w:rPr>
      <w:rFonts w:ascii="Franklin Gothic Medium" w:eastAsiaTheme="majorEastAsia" w:hAnsi="Franklin Gothic Medium" w:cstheme="minorHAns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67F34"/>
    <w:pPr>
      <w:spacing w:after="120"/>
    </w:pPr>
  </w:style>
  <w:style w:type="character" w:customStyle="1" w:styleId="BodyTextChar">
    <w:name w:val="Body Text Char"/>
    <w:basedOn w:val="DefaultParagraphFont"/>
    <w:link w:val="BodyText"/>
    <w:uiPriority w:val="99"/>
    <w:rsid w:val="00B67F34"/>
  </w:style>
  <w:style w:type="character" w:styleId="CommentReference">
    <w:name w:val="annotation reference"/>
    <w:basedOn w:val="DefaultParagraphFont"/>
    <w:uiPriority w:val="99"/>
    <w:semiHidden/>
    <w:unhideWhenUsed/>
    <w:rsid w:val="00B67F34"/>
    <w:rPr>
      <w:sz w:val="16"/>
      <w:szCs w:val="16"/>
    </w:rPr>
  </w:style>
  <w:style w:type="paragraph" w:styleId="CommentText">
    <w:name w:val="annotation text"/>
    <w:basedOn w:val="Normal"/>
    <w:link w:val="CommentTextChar"/>
    <w:uiPriority w:val="99"/>
    <w:semiHidden/>
    <w:unhideWhenUsed/>
    <w:rsid w:val="00B67F34"/>
    <w:pPr>
      <w:widowControl w:val="0"/>
      <w:autoSpaceDE w:val="0"/>
      <w:autoSpaceDN w:val="0"/>
      <w:spacing w:after="0" w:line="240" w:lineRule="auto"/>
    </w:pPr>
    <w:rPr>
      <w:rFonts w:ascii="Verdana" w:eastAsia="Verdana" w:hAnsi="Verdana" w:cs="Verdana"/>
      <w:sz w:val="20"/>
      <w:szCs w:val="20"/>
    </w:rPr>
  </w:style>
  <w:style w:type="character" w:customStyle="1" w:styleId="CommentTextChar">
    <w:name w:val="Comment Text Char"/>
    <w:basedOn w:val="DefaultParagraphFont"/>
    <w:link w:val="CommentText"/>
    <w:uiPriority w:val="99"/>
    <w:semiHidden/>
    <w:rsid w:val="00B67F34"/>
    <w:rPr>
      <w:rFonts w:ascii="Verdana" w:eastAsia="Verdana" w:hAnsi="Verdana" w:cs="Verdana"/>
      <w:sz w:val="20"/>
      <w:szCs w:val="20"/>
    </w:rPr>
  </w:style>
  <w:style w:type="character" w:styleId="Hyperlink">
    <w:name w:val="Hyperlink"/>
    <w:basedOn w:val="DefaultParagraphFont"/>
    <w:uiPriority w:val="99"/>
    <w:unhideWhenUsed/>
    <w:rsid w:val="00B67F34"/>
    <w:rPr>
      <w:color w:val="0563C1" w:themeColor="hyperlink"/>
      <w:u w:val="single"/>
    </w:rPr>
  </w:style>
  <w:style w:type="character" w:styleId="UnresolvedMention">
    <w:name w:val="Unresolved Mention"/>
    <w:basedOn w:val="DefaultParagraphFont"/>
    <w:uiPriority w:val="99"/>
    <w:semiHidden/>
    <w:unhideWhenUsed/>
    <w:rsid w:val="00B67F34"/>
    <w:rPr>
      <w:color w:val="605E5C"/>
      <w:shd w:val="clear" w:color="auto" w:fill="E1DFDD"/>
    </w:rPr>
  </w:style>
  <w:style w:type="paragraph" w:styleId="Title">
    <w:name w:val="Title"/>
    <w:basedOn w:val="Normal"/>
    <w:next w:val="Normal"/>
    <w:link w:val="TitleChar"/>
    <w:uiPriority w:val="10"/>
    <w:qFormat/>
    <w:rsid w:val="00527053"/>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27053"/>
    <w:rPr>
      <w:rFonts w:ascii="Franklin Gothic Book" w:eastAsiaTheme="majorEastAsia" w:hAnsi="Franklin Gothic Book" w:cstheme="majorBidi"/>
      <w:spacing w:val="-10"/>
      <w:kern w:val="28"/>
      <w:sz w:val="56"/>
      <w:szCs w:val="56"/>
    </w:rPr>
  </w:style>
  <w:style w:type="character" w:customStyle="1" w:styleId="Heading1Char">
    <w:name w:val="Heading 1 Char"/>
    <w:basedOn w:val="DefaultParagraphFont"/>
    <w:link w:val="Heading1"/>
    <w:uiPriority w:val="9"/>
    <w:rsid w:val="00274E60"/>
    <w:rPr>
      <w:rFonts w:ascii="Franklin Gothic Book" w:eastAsiaTheme="majorEastAsia" w:hAnsi="Franklin Gothic Book" w:cstheme="majorBidi"/>
      <w:color w:val="2F5496" w:themeColor="accent1" w:themeShade="BF"/>
      <w:sz w:val="36"/>
      <w:szCs w:val="36"/>
    </w:rPr>
  </w:style>
  <w:style w:type="character" w:customStyle="1" w:styleId="Heading2Char">
    <w:name w:val="Heading 2 Char"/>
    <w:basedOn w:val="DefaultParagraphFont"/>
    <w:link w:val="Heading2"/>
    <w:uiPriority w:val="9"/>
    <w:rsid w:val="006903E4"/>
    <w:rPr>
      <w:rFonts w:ascii="Franklin Gothic Medium" w:eastAsiaTheme="majorEastAsia" w:hAnsi="Franklin Gothic Medium" w:cstheme="minorHAnsi"/>
      <w:sz w:val="26"/>
      <w:szCs w:val="26"/>
    </w:rPr>
  </w:style>
  <w:style w:type="paragraph" w:styleId="ListParagraph">
    <w:name w:val="List Paragraph"/>
    <w:basedOn w:val="Normal"/>
    <w:uiPriority w:val="34"/>
    <w:qFormat/>
    <w:rsid w:val="000F1C61"/>
    <w:pPr>
      <w:ind w:left="720"/>
      <w:contextualSpacing/>
    </w:pPr>
  </w:style>
  <w:style w:type="paragraph" w:styleId="Header">
    <w:name w:val="header"/>
    <w:basedOn w:val="Normal"/>
    <w:link w:val="HeaderChar"/>
    <w:uiPriority w:val="99"/>
    <w:unhideWhenUsed/>
    <w:rsid w:val="005F5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6B1"/>
  </w:style>
  <w:style w:type="paragraph" w:styleId="Footer">
    <w:name w:val="footer"/>
    <w:basedOn w:val="Normal"/>
    <w:link w:val="FooterChar"/>
    <w:uiPriority w:val="99"/>
    <w:unhideWhenUsed/>
    <w:rsid w:val="005F5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6B1"/>
  </w:style>
  <w:style w:type="paragraph" w:styleId="TOCHeading">
    <w:name w:val="TOC Heading"/>
    <w:basedOn w:val="Heading1"/>
    <w:next w:val="Normal"/>
    <w:uiPriority w:val="39"/>
    <w:unhideWhenUsed/>
    <w:qFormat/>
    <w:rsid w:val="00925D49"/>
    <w:pPr>
      <w:spacing w:before="240" w:after="0"/>
      <w:outlineLvl w:val="9"/>
    </w:pPr>
    <w:rPr>
      <w:sz w:val="32"/>
      <w:szCs w:val="32"/>
    </w:rPr>
  </w:style>
  <w:style w:type="paragraph" w:styleId="TOC1">
    <w:name w:val="toc 1"/>
    <w:basedOn w:val="Normal"/>
    <w:next w:val="Normal"/>
    <w:autoRedefine/>
    <w:uiPriority w:val="39"/>
    <w:unhideWhenUsed/>
    <w:rsid w:val="00AC2446"/>
    <w:pPr>
      <w:tabs>
        <w:tab w:val="right" w:leader="dot" w:pos="9350"/>
      </w:tabs>
      <w:spacing w:before="120" w:after="0" w:line="480" w:lineRule="auto"/>
    </w:pPr>
    <w:rPr>
      <w:rFonts w:asciiTheme="minorHAnsi" w:hAnsiTheme="minorHAnsi" w:cstheme="minorHAnsi"/>
      <w:i/>
      <w:iCs/>
      <w:noProof/>
      <w:sz w:val="24"/>
      <w:szCs w:val="24"/>
    </w:rPr>
  </w:style>
  <w:style w:type="paragraph" w:styleId="TOC2">
    <w:name w:val="toc 2"/>
    <w:basedOn w:val="Normal"/>
    <w:next w:val="Normal"/>
    <w:autoRedefine/>
    <w:uiPriority w:val="39"/>
    <w:unhideWhenUsed/>
    <w:rsid w:val="00925D49"/>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925D49"/>
    <w:pPr>
      <w:spacing w:after="0"/>
      <w:ind w:left="440"/>
    </w:pPr>
    <w:rPr>
      <w:rFonts w:asciiTheme="minorHAnsi" w:hAnsiTheme="minorHAnsi" w:cstheme="minorHAnsi"/>
      <w:sz w:val="20"/>
      <w:szCs w:val="20"/>
    </w:rPr>
  </w:style>
  <w:style w:type="character" w:styleId="PageNumber">
    <w:name w:val="page number"/>
    <w:basedOn w:val="DefaultParagraphFont"/>
    <w:uiPriority w:val="99"/>
    <w:semiHidden/>
    <w:unhideWhenUsed/>
    <w:rsid w:val="009270D3"/>
  </w:style>
  <w:style w:type="paragraph" w:styleId="TOC4">
    <w:name w:val="toc 4"/>
    <w:basedOn w:val="Normal"/>
    <w:next w:val="Normal"/>
    <w:autoRedefine/>
    <w:uiPriority w:val="39"/>
    <w:semiHidden/>
    <w:unhideWhenUsed/>
    <w:rsid w:val="00D52252"/>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52252"/>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52252"/>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52252"/>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52252"/>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52252"/>
    <w:pPr>
      <w:spacing w:after="0"/>
      <w:ind w:left="176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unhideWhenUsed/>
    <w:rsid w:val="00A73EDF"/>
    <w:pPr>
      <w:widowControl/>
      <w:autoSpaceDE/>
      <w:autoSpaceDN/>
      <w:spacing w:after="160"/>
    </w:pPr>
    <w:rPr>
      <w:rFonts w:ascii="Franklin Gothic Book" w:eastAsiaTheme="minorHAnsi" w:hAnsi="Franklin Gothic Book" w:cstheme="minorBidi"/>
      <w:b/>
      <w:bCs/>
    </w:rPr>
  </w:style>
  <w:style w:type="character" w:customStyle="1" w:styleId="CommentSubjectChar">
    <w:name w:val="Comment Subject Char"/>
    <w:basedOn w:val="CommentTextChar"/>
    <w:link w:val="CommentSubject"/>
    <w:uiPriority w:val="99"/>
    <w:semiHidden/>
    <w:rsid w:val="00A73EDF"/>
    <w:rPr>
      <w:rFonts w:ascii="Franklin Gothic Book" w:eastAsia="Verdana" w:hAnsi="Franklin Gothic Book" w:cs="Verdana"/>
      <w:b/>
      <w:bCs/>
      <w:sz w:val="20"/>
      <w:szCs w:val="20"/>
    </w:rPr>
  </w:style>
  <w:style w:type="paragraph" w:styleId="Revision">
    <w:name w:val="Revision"/>
    <w:hidden/>
    <w:uiPriority w:val="99"/>
    <w:semiHidden/>
    <w:rsid w:val="00C62388"/>
    <w:pPr>
      <w:spacing w:after="0" w:line="240" w:lineRule="auto"/>
    </w:pPr>
    <w:rPr>
      <w:rFonts w:ascii="Franklin Gothic Book"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8115">
      <w:bodyDiv w:val="1"/>
      <w:marLeft w:val="0"/>
      <w:marRight w:val="0"/>
      <w:marTop w:val="0"/>
      <w:marBottom w:val="0"/>
      <w:divBdr>
        <w:top w:val="none" w:sz="0" w:space="0" w:color="auto"/>
        <w:left w:val="none" w:sz="0" w:space="0" w:color="auto"/>
        <w:bottom w:val="none" w:sz="0" w:space="0" w:color="auto"/>
        <w:right w:val="none" w:sz="0" w:space="0" w:color="auto"/>
      </w:divBdr>
    </w:div>
    <w:div w:id="100783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eave@virginia.edu&#16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14C174-B4FE-5049-BE86-41B96335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2092</Words>
  <Characters>11925</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Virginia</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Kathleen (km7vm)</dc:creator>
  <cp:keywords/>
  <dc:description/>
  <cp:lastModifiedBy>Durham, Tracy A (tad6g)</cp:lastModifiedBy>
  <cp:revision>2</cp:revision>
  <cp:lastPrinted>2023-08-11T13:36:00Z</cp:lastPrinted>
  <dcterms:created xsi:type="dcterms:W3CDTF">2026-05-06T17:13:00Z</dcterms:created>
  <dcterms:modified xsi:type="dcterms:W3CDTF">2026-05-06T17:13:00Z</dcterms:modified>
</cp:coreProperties>
</file>